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08DDF8">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济宁圣琨汽车销售服务有限公司</w:t>
      </w:r>
    </w:p>
    <w:p w14:paraId="41EDD70A">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lang w:val="en-US" w:eastAsia="zh-CN"/>
        </w:rPr>
        <w:t>年度财务等重大信息公开</w:t>
      </w:r>
    </w:p>
    <w:p w14:paraId="44A09EF9">
      <w:pPr>
        <w:pStyle w:val="6"/>
        <w:numPr>
          <w:ilvl w:val="0"/>
          <w:numId w:val="0"/>
        </w:numPr>
        <w:spacing w:line="600" w:lineRule="exact"/>
        <w:ind w:leftChars="0" w:firstLine="320" w:firstLineChars="100"/>
        <w:rPr>
          <w:rFonts w:hint="default" w:ascii="Times New Roman" w:hAnsi="Times New Roman" w:eastAsia="方正仿宋简体" w:cs="Times New Roman"/>
          <w:b/>
          <w:bCs/>
          <w:sz w:val="32"/>
          <w:szCs w:val="32"/>
          <w:lang w:val="en-US" w:eastAsia="zh-CN"/>
        </w:rPr>
      </w:pPr>
    </w:p>
    <w:p w14:paraId="354F43E2">
      <w:pPr>
        <w:pStyle w:val="6"/>
        <w:numPr>
          <w:ilvl w:val="0"/>
          <w:numId w:val="0"/>
        </w:numPr>
        <w:spacing w:line="600" w:lineRule="exact"/>
        <w:ind w:leftChars="0" w:firstLine="640"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一、企业基本情况</w:t>
      </w:r>
    </w:p>
    <w:p w14:paraId="263356EF">
      <w:pPr>
        <w:pStyle w:val="6"/>
        <w:numPr>
          <w:ilvl w:val="0"/>
          <w:numId w:val="0"/>
        </w:numPr>
        <w:spacing w:line="600" w:lineRule="exact"/>
        <w:ind w:leftChars="0" w:firstLine="640"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济宁圣琨汽车销售服务有限公司</w:t>
      </w:r>
    </w:p>
    <w:p w14:paraId="3DD7BB9F">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4BD81EAD">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319F0704">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eastAsia" w:ascii="Times New Roman" w:hAnsi="Times New Roman" w:eastAsia="方正仿宋简体" w:cs="Times New Roman"/>
          <w:b/>
          <w:bCs/>
          <w:sz w:val="32"/>
          <w:szCs w:val="32"/>
          <w:lang w:val="en-US" w:eastAsia="zh-CN"/>
        </w:rPr>
        <w:t>600</w:t>
      </w:r>
      <w:r>
        <w:rPr>
          <w:rFonts w:hint="default" w:ascii="Times New Roman" w:hAnsi="Times New Roman" w:eastAsia="方正仿宋简体" w:cs="Times New Roman"/>
          <w:b/>
          <w:bCs/>
          <w:sz w:val="32"/>
          <w:szCs w:val="32"/>
          <w:lang w:val="en-US" w:eastAsia="zh-CN"/>
        </w:rPr>
        <w:t>万</w:t>
      </w:r>
      <w:r>
        <w:rPr>
          <w:rFonts w:hint="default" w:ascii="Times New Roman" w:hAnsi="Times New Roman" w:eastAsia="方正仿宋简体" w:cs="Times New Roman"/>
          <w:b/>
          <w:bCs/>
          <w:sz w:val="32"/>
          <w:szCs w:val="32"/>
        </w:rPr>
        <w:t>元</w:t>
      </w:r>
    </w:p>
    <w:p w14:paraId="488D9BF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2C5CC2BF">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340F5520">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3ABE1141">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1356ED4E">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39CFA26C">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65312823">
      <w:pPr>
        <w:ind w:firstLine="640"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公司是长城汽车授权的</w:t>
      </w:r>
      <w:r>
        <w:rPr>
          <w:rFonts w:hint="default" w:ascii="Times New Roman" w:hAnsi="Times New Roman" w:eastAsia="方正仿宋简体" w:cs="Times New Roman"/>
          <w:b/>
          <w:bCs/>
          <w:sz w:val="32"/>
          <w:szCs w:val="32"/>
          <w:lang w:eastAsia="zh-CN"/>
        </w:rPr>
        <w:t>魏牌</w:t>
      </w:r>
      <w:r>
        <w:rPr>
          <w:rFonts w:hint="default" w:ascii="Times New Roman" w:hAnsi="Times New Roman" w:eastAsia="方正仿宋简体" w:cs="Times New Roman"/>
          <w:b/>
          <w:bCs/>
          <w:sz w:val="32"/>
          <w:szCs w:val="32"/>
        </w:rPr>
        <w:t>品牌汽车、</w:t>
      </w:r>
      <w:r>
        <w:rPr>
          <w:rFonts w:hint="default" w:ascii="Times New Roman" w:hAnsi="Times New Roman" w:eastAsia="方正仿宋简体" w:cs="Times New Roman"/>
          <w:b/>
          <w:bCs/>
          <w:sz w:val="32"/>
          <w:szCs w:val="32"/>
          <w:lang w:eastAsia="zh-CN"/>
        </w:rPr>
        <w:t>坦克</w:t>
      </w:r>
      <w:r>
        <w:rPr>
          <w:rFonts w:hint="default" w:ascii="Times New Roman" w:hAnsi="Times New Roman" w:eastAsia="方正仿宋简体" w:cs="Times New Roman"/>
          <w:b/>
          <w:bCs/>
          <w:sz w:val="32"/>
          <w:szCs w:val="32"/>
        </w:rPr>
        <w:t>品牌汽车在济宁地区</w:t>
      </w:r>
      <w:r>
        <w:rPr>
          <w:rFonts w:hint="default" w:ascii="Times New Roman" w:hAnsi="Times New Roman" w:eastAsia="方正仿宋简体" w:cs="Times New Roman"/>
          <w:b/>
          <w:bCs/>
          <w:sz w:val="32"/>
          <w:szCs w:val="32"/>
          <w:lang w:eastAsia="zh-CN"/>
        </w:rPr>
        <w:t>的唯一</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2017</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lang w:val="en-US" w:eastAsia="zh-CN"/>
        </w:rPr>
        <w:t>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7974A8D5">
      <w:pPr>
        <w:pStyle w:val="6"/>
        <w:numPr>
          <w:ilvl w:val="0"/>
          <w:numId w:val="0"/>
        </w:numPr>
        <w:spacing w:line="600" w:lineRule="exact"/>
        <w:ind w:leftChars="0" w:firstLine="640" w:firstLineChars="200"/>
        <w:rPr>
          <w:rFonts w:hint="eastAsia" w:ascii="方正仿宋简体" w:hAnsi="方正仿宋简体" w:eastAsia="方正仿宋简体" w:cs="方正仿宋简体"/>
          <w:b/>
          <w:bCs/>
          <w:kern w:val="2"/>
          <w:sz w:val="32"/>
          <w:szCs w:val="32"/>
          <w:lang w:val="en-US" w:eastAsia="zh-CN" w:bidi="ar-SA"/>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拥有济宁圣琨魏牌、坦克专营店、济宁圣琨北湖分公司</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圣琨</w:t>
      </w:r>
      <w:r>
        <w:rPr>
          <w:rFonts w:hint="default" w:ascii="Times New Roman" w:hAnsi="Times New Roman" w:eastAsia="方正仿宋简体" w:cs="Times New Roman"/>
          <w:b/>
          <w:bCs/>
          <w:sz w:val="32"/>
          <w:szCs w:val="32"/>
        </w:rPr>
        <w:t>汽车销售服务有限公司在厂家的地位也由一般的经销商进军到了核心战略经销商的地位。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w:t>
      </w:r>
      <w:r>
        <w:rPr>
          <w:rFonts w:hint="eastAsia" w:ascii="方正仿宋简体" w:hAnsi="方正仿宋简体" w:eastAsia="方正仿宋简体" w:cs="方正仿宋简体"/>
          <w:b/>
          <w:bCs/>
          <w:kern w:val="2"/>
          <w:sz w:val="32"/>
          <w:szCs w:val="32"/>
          <w:lang w:val="en-US" w:eastAsia="zh-CN" w:bidi="ar-SA"/>
        </w:rPr>
        <w:t>争取一分钟、完善一分钟）</w:t>
      </w:r>
    </w:p>
    <w:p w14:paraId="38927B19">
      <w:pPr>
        <w:pStyle w:val="6"/>
        <w:numPr>
          <w:ilvl w:val="0"/>
          <w:numId w:val="0"/>
        </w:numPr>
        <w:spacing w:line="600" w:lineRule="exact"/>
        <w:ind w:leftChars="0" w:firstLine="640"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二、主要会计数据和财务指标</w:t>
      </w:r>
    </w:p>
    <w:p w14:paraId="717EDB1C">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截止到202</w:t>
      </w:r>
      <w:r>
        <w:rPr>
          <w:rFonts w:hint="eastAsia" w:ascii="Times New Roman" w:hAnsi="Times New Roman" w:eastAsia="方正仿宋简体" w:cs="Times New Roman"/>
          <w:b/>
          <w:bCs/>
          <w:color w:val="auto"/>
          <w:kern w:val="2"/>
          <w:sz w:val="32"/>
          <w:szCs w:val="32"/>
          <w:lang w:val="en-US" w:eastAsia="zh-CN" w:bidi="ar-SA"/>
        </w:rPr>
        <w:t>4</w:t>
      </w:r>
      <w:r>
        <w:rPr>
          <w:rFonts w:hint="default" w:ascii="Times New Roman" w:hAnsi="Times New Roman" w:eastAsia="方正仿宋简体" w:cs="Times New Roman"/>
          <w:b/>
          <w:bCs/>
          <w:color w:val="auto"/>
          <w:kern w:val="2"/>
          <w:sz w:val="32"/>
          <w:szCs w:val="32"/>
          <w:lang w:val="en-US" w:eastAsia="zh-CN" w:bidi="ar-SA"/>
        </w:rPr>
        <w:t>年底，营业收入</w:t>
      </w:r>
      <w:r>
        <w:rPr>
          <w:rFonts w:hint="eastAsia" w:ascii="Times New Roman" w:hAnsi="Times New Roman" w:eastAsia="方正仿宋简体" w:cs="Times New Roman"/>
          <w:b/>
          <w:bCs/>
          <w:color w:val="auto"/>
          <w:kern w:val="2"/>
          <w:sz w:val="32"/>
          <w:szCs w:val="32"/>
          <w:lang w:val="en-US" w:eastAsia="zh-CN" w:bidi="ar-SA"/>
        </w:rPr>
        <w:t>10555.68</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138.53</w:t>
      </w:r>
      <w:r>
        <w:rPr>
          <w:rFonts w:hint="default" w:ascii="Times New Roman" w:hAnsi="Times New Roman" w:eastAsia="方正仿宋简体" w:cs="Times New Roman"/>
          <w:b/>
          <w:bCs/>
          <w:color w:val="auto"/>
          <w:kern w:val="2"/>
          <w:sz w:val="32"/>
          <w:szCs w:val="32"/>
          <w:lang w:val="en-US" w:eastAsia="zh-CN" w:bidi="ar-SA"/>
        </w:rPr>
        <w:t>万元；</w:t>
      </w:r>
    </w:p>
    <w:p w14:paraId="534EB759">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eastAsia" w:ascii="Times New Roman" w:hAnsi="Times New Roman" w:eastAsia="方正仿宋简体" w:cs="Times New Roman"/>
          <w:b/>
          <w:bCs/>
          <w:color w:val="auto"/>
          <w:kern w:val="2"/>
          <w:sz w:val="32"/>
          <w:szCs w:val="32"/>
          <w:lang w:val="en-US" w:eastAsia="zh-CN" w:bidi="ar-SA"/>
        </w:rPr>
        <w:t>8319.89</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增加1015.12</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增幅</w:t>
      </w:r>
      <w:r>
        <w:rPr>
          <w:rFonts w:hint="default" w:ascii="Times New Roman" w:hAnsi="Times New Roman" w:eastAsia="方正仿宋简体" w:cs="Times New Roman"/>
          <w:b/>
          <w:bCs/>
          <w:color w:val="auto"/>
          <w:kern w:val="2"/>
          <w:sz w:val="32"/>
          <w:szCs w:val="32"/>
          <w:lang w:val="en-US" w:eastAsia="zh-CN" w:bidi="ar-SA"/>
        </w:rPr>
        <w:t>为</w:t>
      </w:r>
      <w:r>
        <w:rPr>
          <w:rFonts w:hint="eastAsia" w:ascii="Times New Roman" w:hAnsi="Times New Roman" w:eastAsia="方正仿宋简体" w:cs="Times New Roman"/>
          <w:b/>
          <w:bCs/>
          <w:color w:val="auto"/>
          <w:kern w:val="2"/>
          <w:sz w:val="32"/>
          <w:szCs w:val="32"/>
          <w:lang w:val="en-US" w:eastAsia="zh-CN" w:bidi="ar-SA"/>
        </w:rPr>
        <w:t>13.9</w:t>
      </w:r>
      <w:r>
        <w:rPr>
          <w:rFonts w:hint="default" w:ascii="Times New Roman" w:hAnsi="Times New Roman" w:eastAsia="方正仿宋简体" w:cs="Times New Roman"/>
          <w:b/>
          <w:bCs/>
          <w:color w:val="auto"/>
          <w:kern w:val="2"/>
          <w:sz w:val="32"/>
          <w:szCs w:val="32"/>
          <w:lang w:val="en-US" w:eastAsia="zh-CN" w:bidi="ar-SA"/>
        </w:rPr>
        <w:t>%；</w:t>
      </w:r>
    </w:p>
    <w:p w14:paraId="3155BF58">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eastAsia" w:ascii="Times New Roman" w:hAnsi="Times New Roman" w:eastAsia="方正仿宋简体" w:cs="Times New Roman"/>
          <w:b/>
          <w:bCs/>
          <w:color w:val="auto"/>
          <w:kern w:val="2"/>
          <w:sz w:val="32"/>
          <w:szCs w:val="32"/>
          <w:lang w:val="en-US" w:eastAsia="zh-CN" w:bidi="ar-SA"/>
        </w:rPr>
        <w:t>452.91</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增加21.01</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增</w:t>
      </w:r>
      <w:r>
        <w:rPr>
          <w:rFonts w:hint="default" w:ascii="Times New Roman" w:hAnsi="Times New Roman" w:eastAsia="方正仿宋简体" w:cs="Times New Roman"/>
          <w:b/>
          <w:bCs/>
          <w:color w:val="auto"/>
          <w:kern w:val="2"/>
          <w:sz w:val="32"/>
          <w:szCs w:val="32"/>
          <w:lang w:val="en-US" w:eastAsia="zh-CN" w:bidi="ar-SA"/>
        </w:rPr>
        <w:t>幅为</w:t>
      </w:r>
      <w:r>
        <w:rPr>
          <w:rFonts w:hint="eastAsia" w:ascii="Times New Roman" w:hAnsi="Times New Roman" w:eastAsia="方正仿宋简体" w:cs="Times New Roman"/>
          <w:b/>
          <w:bCs/>
          <w:color w:val="auto"/>
          <w:kern w:val="2"/>
          <w:sz w:val="32"/>
          <w:szCs w:val="32"/>
          <w:lang w:val="en-US" w:eastAsia="zh-CN" w:bidi="ar-SA"/>
        </w:rPr>
        <w:t>4.86</w:t>
      </w:r>
      <w:r>
        <w:rPr>
          <w:rFonts w:hint="default" w:ascii="Times New Roman" w:hAnsi="Times New Roman" w:eastAsia="方正仿宋简体" w:cs="Times New Roman"/>
          <w:b/>
          <w:bCs/>
          <w:color w:val="auto"/>
          <w:kern w:val="2"/>
          <w:sz w:val="32"/>
          <w:szCs w:val="32"/>
          <w:lang w:val="en-US" w:eastAsia="zh-CN" w:bidi="ar-SA"/>
        </w:rPr>
        <w:t>%；</w:t>
      </w:r>
    </w:p>
    <w:p w14:paraId="28A97220">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10555.68</w:t>
      </w:r>
      <w:r>
        <w:rPr>
          <w:rFonts w:hint="default" w:ascii="Times New Roman" w:hAnsi="Times New Roman" w:eastAsia="方正仿宋简体" w:cs="Times New Roman"/>
          <w:b/>
          <w:bCs/>
          <w:color w:val="auto"/>
          <w:kern w:val="2"/>
          <w:sz w:val="32"/>
          <w:szCs w:val="32"/>
          <w:lang w:val="en-US" w:eastAsia="zh-CN" w:bidi="ar-SA"/>
        </w:rPr>
        <w:t>万元；</w:t>
      </w:r>
    </w:p>
    <w:p w14:paraId="4C0F5207">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w:t>
      </w:r>
      <w:r>
        <w:rPr>
          <w:rFonts w:hint="eastAsia" w:ascii="Times New Roman" w:hAnsi="Times New Roman" w:eastAsia="方正仿宋简体" w:cs="Times New Roman"/>
          <w:b/>
          <w:bCs/>
          <w:color w:val="auto"/>
          <w:kern w:val="2"/>
          <w:sz w:val="32"/>
          <w:szCs w:val="32"/>
          <w:lang w:val="en-US" w:eastAsia="zh-CN" w:bidi="ar-SA"/>
        </w:rPr>
        <w:t>10406.61</w:t>
      </w:r>
      <w:r>
        <w:rPr>
          <w:rFonts w:hint="default" w:ascii="Times New Roman" w:hAnsi="Times New Roman" w:eastAsia="方正仿宋简体" w:cs="Times New Roman"/>
          <w:b/>
          <w:bCs/>
          <w:color w:val="auto"/>
          <w:kern w:val="2"/>
          <w:sz w:val="32"/>
          <w:szCs w:val="32"/>
          <w:lang w:val="en-US" w:eastAsia="zh-CN" w:bidi="ar-SA"/>
        </w:rPr>
        <w:t>万元。</w:t>
      </w:r>
    </w:p>
    <w:p w14:paraId="04E25EE5">
      <w:pPr>
        <w:pStyle w:val="6"/>
        <w:numPr>
          <w:ilvl w:val="0"/>
          <w:numId w:val="0"/>
        </w:numPr>
        <w:spacing w:line="600" w:lineRule="exact"/>
        <w:ind w:leftChars="0" w:firstLine="640" w:firstLineChars="200"/>
        <w:rPr>
          <w:rFonts w:hint="default" w:ascii="方正黑体简体" w:hAnsi="方正黑体简体" w:eastAsia="方正黑体简体" w:cs="方正黑体简体"/>
          <w:b/>
          <w:bCs/>
          <w:color w:val="auto"/>
          <w:kern w:val="2"/>
          <w:sz w:val="32"/>
          <w:szCs w:val="32"/>
          <w:lang w:val="en-US" w:eastAsia="zh-CN" w:bidi="ar-SA"/>
        </w:rPr>
      </w:pPr>
      <w:r>
        <w:rPr>
          <w:rFonts w:hint="default" w:ascii="方正黑体简体" w:hAnsi="方正黑体简体" w:eastAsia="方正黑体简体" w:cs="方正黑体简体"/>
          <w:b/>
          <w:bCs/>
          <w:color w:val="auto"/>
          <w:kern w:val="2"/>
          <w:sz w:val="32"/>
          <w:szCs w:val="32"/>
          <w:lang w:val="en-US" w:eastAsia="zh-CN" w:bidi="ar-SA"/>
        </w:rPr>
        <w:t>三、财务预算执行情况</w:t>
      </w:r>
    </w:p>
    <w:p w14:paraId="3D73BE3F">
      <w:pPr>
        <w:pStyle w:val="6"/>
        <w:spacing w:line="600" w:lineRule="exact"/>
        <w:ind w:left="0" w:leftChars="0" w:firstLine="640"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7233</w:t>
      </w:r>
      <w:r>
        <w:rPr>
          <w:rFonts w:hint="default" w:ascii="Times New Roman" w:hAnsi="Times New Roman" w:eastAsia="方正仿宋简体" w:cs="Times New Roman"/>
          <w:b/>
          <w:bCs/>
          <w:color w:val="auto"/>
          <w:kern w:val="2"/>
          <w:sz w:val="32"/>
          <w:szCs w:val="32"/>
          <w:lang w:val="en-US" w:eastAsia="zh-CN" w:bidi="ar-SA"/>
        </w:rPr>
        <w:t>万元，完成全年</w:t>
      </w:r>
      <w:bookmarkStart w:id="0" w:name="_GoBack"/>
      <w:bookmarkEnd w:id="0"/>
      <w:r>
        <w:rPr>
          <w:rFonts w:hint="default" w:ascii="Times New Roman" w:hAnsi="Times New Roman" w:eastAsia="方正仿宋简体" w:cs="Times New Roman"/>
          <w:b/>
          <w:bCs/>
          <w:color w:val="auto"/>
          <w:kern w:val="2"/>
          <w:sz w:val="32"/>
          <w:szCs w:val="32"/>
          <w:lang w:val="en-US" w:eastAsia="zh-CN" w:bidi="ar-SA"/>
        </w:rPr>
        <w:t>预算。</w:t>
      </w:r>
    </w:p>
    <w:p w14:paraId="6919C2B6">
      <w:pPr>
        <w:pStyle w:val="6"/>
        <w:spacing w:line="600" w:lineRule="exact"/>
        <w:ind w:left="0" w:leftChars="0" w:firstLine="640"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125.48</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完成全年预算</w:t>
      </w:r>
      <w:r>
        <w:rPr>
          <w:rFonts w:hint="eastAsia" w:ascii="Times New Roman" w:hAnsi="Times New Roman" w:eastAsia="方正仿宋简体" w:cs="Times New Roman"/>
          <w:b/>
          <w:bCs/>
          <w:color w:val="auto"/>
          <w:kern w:val="2"/>
          <w:sz w:val="32"/>
          <w:szCs w:val="32"/>
          <w:lang w:val="en-US" w:eastAsia="zh-CN" w:bidi="ar-SA"/>
        </w:rPr>
        <w:t>。</w:t>
      </w:r>
    </w:p>
    <w:p w14:paraId="3D9966DB">
      <w:pPr>
        <w:pStyle w:val="6"/>
        <w:numPr>
          <w:ilvl w:val="0"/>
          <w:numId w:val="0"/>
        </w:numPr>
        <w:spacing w:line="600" w:lineRule="exact"/>
        <w:ind w:leftChars="0" w:firstLine="640"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四、董事及高级管理人员的任职情况</w:t>
      </w:r>
    </w:p>
    <w:p w14:paraId="7A7F7C76">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3F030592">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13C6F7A0">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5ADF40C3">
      <w:pPr>
        <w:pStyle w:val="6"/>
        <w:numPr>
          <w:ilvl w:val="0"/>
          <w:numId w:val="0"/>
        </w:numPr>
        <w:spacing w:line="600" w:lineRule="exact"/>
        <w:ind w:leftChars="0" w:firstLine="640"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五、企业履行社会责任情况</w:t>
      </w:r>
    </w:p>
    <w:p w14:paraId="49A7638C">
      <w:pPr>
        <w:pStyle w:val="6"/>
        <w:spacing w:line="600" w:lineRule="exact"/>
        <w:ind w:left="720" w:firstLine="0" w:firstLineChars="0"/>
        <w:rPr>
          <w:rFonts w:hint="eastAsia"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公司现有在册人员28人</w:t>
      </w:r>
      <w:r>
        <w:rPr>
          <w:rFonts w:hint="eastAsia" w:ascii="Times New Roman" w:hAnsi="Times New Roman" w:eastAsia="方正仿宋简体" w:cs="Times New Roman"/>
          <w:b/>
          <w:bCs/>
          <w:kern w:val="2"/>
          <w:sz w:val="32"/>
          <w:szCs w:val="32"/>
          <w:lang w:val="en-US" w:eastAsia="zh-CN" w:bidi="ar-SA"/>
        </w:rPr>
        <w:t>。</w:t>
      </w:r>
    </w:p>
    <w:p w14:paraId="1CB28FC1">
      <w:pPr>
        <w:rPr>
          <w:rFonts w:hint="default" w:ascii="Times New Roman" w:hAnsi="Times New Roman" w:cs="Times New Roman" w:eastAsiaTheme="majorEastAsia"/>
          <w:b/>
          <w:bCs/>
        </w:rPr>
      </w:pPr>
    </w:p>
    <w:p w14:paraId="46C2B9B0">
      <w:pPr>
        <w:rPr>
          <w:rFonts w:hint="default" w:ascii="Times New Roman" w:hAnsi="Times New Roman" w:cs="Times New Roman"/>
          <w:b/>
          <w:bCs/>
        </w:rPr>
      </w:pPr>
    </w:p>
    <w:sectPr>
      <w:footerReference r:id="rId3" w:type="default"/>
      <w:pgSz w:w="11906" w:h="16838"/>
      <w:pgMar w:top="2098" w:right="1279"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auto"/>
    <w:pitch w:val="default"/>
    <w:sig w:usb0="00000000" w:usb1="00000000" w:usb2="00000012" w:usb3="00000000" w:csb0="00040001" w:csb1="00000000"/>
  </w:font>
  <w:font w:name="方正仿宋简体">
    <w:altName w:val="Arial Unicode MS"/>
    <w:panose1 w:val="02000000000000000000"/>
    <w:charset w:val="86"/>
    <w:family w:val="auto"/>
    <w:pitch w:val="default"/>
    <w:sig w:usb0="00000000" w:usb1="00000000" w:usb2="00000012" w:usb3="00000000" w:csb0="00040001" w:csb1="00000000"/>
  </w:font>
  <w:font w:name="方正黑体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44E9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E1E8CF">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E1E8CF">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326336B"/>
    <w:rsid w:val="09FC6619"/>
    <w:rsid w:val="0A6C2012"/>
    <w:rsid w:val="0BC24951"/>
    <w:rsid w:val="0C1E5651"/>
    <w:rsid w:val="0DF54C75"/>
    <w:rsid w:val="0FC932F6"/>
    <w:rsid w:val="10AD0C65"/>
    <w:rsid w:val="12357414"/>
    <w:rsid w:val="125735A8"/>
    <w:rsid w:val="126A32DB"/>
    <w:rsid w:val="165A3666"/>
    <w:rsid w:val="1A352420"/>
    <w:rsid w:val="20617F4A"/>
    <w:rsid w:val="22032E04"/>
    <w:rsid w:val="227E220E"/>
    <w:rsid w:val="24073A55"/>
    <w:rsid w:val="29F074F9"/>
    <w:rsid w:val="2B5724A5"/>
    <w:rsid w:val="2B724465"/>
    <w:rsid w:val="2DBF2EF6"/>
    <w:rsid w:val="306F3E9B"/>
    <w:rsid w:val="322F40F5"/>
    <w:rsid w:val="3290032A"/>
    <w:rsid w:val="33C40A9A"/>
    <w:rsid w:val="38997BC6"/>
    <w:rsid w:val="39754401"/>
    <w:rsid w:val="3A374711"/>
    <w:rsid w:val="3B751546"/>
    <w:rsid w:val="3E9B2D34"/>
    <w:rsid w:val="3F8213B4"/>
    <w:rsid w:val="405F501C"/>
    <w:rsid w:val="40D730A3"/>
    <w:rsid w:val="442C03CC"/>
    <w:rsid w:val="44F72AE1"/>
    <w:rsid w:val="471C20EE"/>
    <w:rsid w:val="4F5A56CA"/>
    <w:rsid w:val="52784DDC"/>
    <w:rsid w:val="55276C44"/>
    <w:rsid w:val="56FE090D"/>
    <w:rsid w:val="5B914A01"/>
    <w:rsid w:val="5ED708E8"/>
    <w:rsid w:val="5F542C11"/>
    <w:rsid w:val="62B94A87"/>
    <w:rsid w:val="64E03F43"/>
    <w:rsid w:val="67391B54"/>
    <w:rsid w:val="6DDB303F"/>
    <w:rsid w:val="770966BE"/>
    <w:rsid w:val="78305BD7"/>
    <w:rsid w:val="7AAD2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834</Words>
  <Characters>959</Characters>
  <Lines>0</Lines>
  <Paragraphs>0</Paragraphs>
  <TotalTime>1</TotalTime>
  <ScaleCrop>false</ScaleCrop>
  <LinksUpToDate>false</LinksUpToDate>
  <CharactersWithSpaces>959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2025-06-27T09:50:36Z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C899182E2B1A43A3B1FCB6F526D6779C_13</vt:lpwstr>
  </property>
  <property fmtid="{D5CDD505-2E9C-101B-9397-08002B2CF9AE}" pid="4" name="KSOTemplateDocerSaveRecord">
    <vt:lpwstr>eyJoZGlkIjoiMmViY2IwZmQwYjIyN2IxMTU2MDdkMTI5ZjFhMzA0MmYifQ==</vt:lpwstr>
  </property>
</Properties>
</file>