
<file path=[Content_Types].xml><?xml version="1.0" encoding="utf-8"?>
<Types xmlns="http://schemas.openxmlformats.org/package/2006/content-types">
  <Default Extension="xml" ContentType="application/xml"/>
  <Default Extension="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header1.xml" ContentType="application/vnd.openxmlformats-officedocument.wordprocessingml.header+xml"/>
  <Override PartName="/word/styles.xml" ContentType="application/vnd.openxmlformats-officedocument.wordprocessingml.styl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Types>
</file>

<file path=_rels/.rels><?xml version="1.0" encoding="UTF-8" standalone="yes"?><Relationships xmlns="http://schemas.openxmlformats.org/package/2006/relationships"><Relationship Id="rId3" Type="http://schemas.openxmlformats.org/officeDocument/2006/relationships/custom-properties" Target="docProps/custom.xml" /><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ne="http://schemas.microsoft.com/office/word/2006/wordml" xmlns:wpg="http://schemas.microsoft.com/office/word/2010/wordprocessingGroup" xmlns:w15="http://schemas.microsoft.com/office/word/2012/wordml" xmlns:wpi="http://schemas.microsoft.com/office/word/2010/wordprocessingInk" xmlns:w10="urn:schemas-microsoft-com:office:word" xmlns:w14="http://schemas.microsoft.com/office/word/2010/wordml"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body>
    <w:p w14:paraId="5DB6F173">
      <w:pPr>
        <w:jc w:val="center"/>
        <w:spacing w:line="640" w:lineRule="exact"/>
        <w:rPr>
          <w:b w:val="1"/>
          <w:sz w:val="44"/>
          <w:bCs/>
          <w:szCs w:val="44"/>
          <w:rFonts w:ascii="方正小标宋简体" w:hAnsi="方正小标宋简体" w:eastAsia="方正小标宋简体" w:cs="方正小标宋简体"/>
        </w:rPr>
      </w:pPr>
      <w:r>
        <w:rPr>
          <w:b w:val="1"/>
          <w:sz w:val="44"/>
          <w:bCs/>
          <w:szCs w:val="44"/>
          <w:rFonts w:ascii="方正小标宋简体" w:hAnsi="方正小标宋简体" w:eastAsia="方正小标宋简体" w:cs="方正小标宋简体" w:hint="eastAsia"/>
        </w:rPr>
        <w:t>济宁泉润饮用水有限公司</w:t>
      </w:r>
    </w:p>
    <w:p w14:paraId="436BC4CB">
      <w:pPr>
        <w:jc w:val="center"/>
        <w:spacing w:line="640" w:lineRule="exact"/>
        <w:rPr>
          <w:b w:val="1"/>
          <w:sz w:val="44"/>
          <w:bCs/>
          <w:szCs w:val="44"/>
          <w:rFonts w:ascii="方正小标宋简体" w:hAnsi="方正小标宋简体" w:eastAsia="方正小标宋简体" w:cs="方正小标宋简体"/>
        </w:rPr>
      </w:pPr>
      <w:r>
        <w:rPr>
          <w:b w:val="1"/>
          <w:sz w:val="44"/>
          <w:bCs/>
          <w:szCs w:val="44"/>
          <w:rFonts w:ascii="方正小标宋简体" w:hAnsi="方正小标宋简体" w:eastAsia="方正小标宋简体" w:cs="方正小标宋简体" w:hint="eastAsia"/>
        </w:rPr>
        <w:t>2024年度财务等重大信息公开</w:t>
      </w:r>
    </w:p>
    <w:p w14:paraId="236D4AC8"/>
    <w:p w14:paraId="510DB64E">
      <w:pPr>
        <w:rPr>
          <w:rFonts w:ascii="方正黑体简体" w:hAnsi="方正黑体简体" w:eastAsia="方正黑体简体" w:cs="方正黑体简体"/>
        </w:rPr>
      </w:pPr>
    </w:p>
    <w:p w14:paraId="4E2EDC30">
      <w:pPr>
        <w:rPr>
          <w:b w:val="1"/>
          <w:sz w:val="32"/>
          <w:bCs/>
          <w:szCs w:val="32"/>
          <w:rFonts w:ascii="方正黑体简体" w:hAnsi="方正黑体简体" w:eastAsia="方正黑体简体" w:cs="方正黑体简体"/>
        </w:rPr>
      </w:pPr>
      <w:r>
        <w:rPr>
          <w:b w:val="1"/>
          <w:sz w:val="32"/>
          <w:bCs/>
          <w:szCs w:val="32"/>
          <w:rFonts w:ascii="方正黑体简体" w:hAnsi="方正黑体简体" w:eastAsia="方正黑体简体" w:cs="方正黑体简体" w:hint="eastAsia"/>
        </w:rPr>
        <w:t>一、公司基本情况</w:t>
      </w:r>
    </w:p>
    <w:p w14:paraId="0C916018">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1</w:t>
      </w:r>
      <w:r>
        <w:rPr>
          <w:b w:val="1"/>
          <w:sz w:val="32"/>
          <w:bCs/>
          <w:szCs w:val="32"/>
          <w:rFonts w:ascii="方正仿宋简体" w:hAnsi="方正仿宋简体" w:eastAsia="方正仿宋简体" w:cs="方正仿宋简体" w:hint="eastAsia"/>
        </w:rPr>
        <w:t>．中文名称：济宁泉润饮用水有限公司</w:t>
      </w:r>
    </w:p>
    <w:p w14:paraId="4E39B673">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2</w:t>
      </w:r>
      <w:r>
        <w:rPr>
          <w:b w:val="1"/>
          <w:sz w:val="32"/>
          <w:bCs/>
          <w:szCs w:val="32"/>
          <w:rFonts w:ascii="方正仿宋简体" w:hAnsi="方正仿宋简体" w:eastAsia="方正仿宋简体" w:cs="方正仿宋简体" w:hint="eastAsia"/>
        </w:rPr>
        <w:t>．法定代表人：杨继峰</w:t>
      </w:r>
    </w:p>
    <w:p w14:paraId="2240AF03">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3</w:t>
      </w:r>
      <w:r>
        <w:rPr>
          <w:b w:val="1"/>
          <w:sz w:val="32"/>
          <w:bCs/>
          <w:szCs w:val="32"/>
          <w:rFonts w:ascii="方正仿宋简体" w:hAnsi="方正仿宋简体" w:eastAsia="方正仿宋简体" w:cs="方正仿宋简体" w:hint="eastAsia"/>
        </w:rPr>
        <w:t>．注册地址：任城区共青团路</w:t>
      </w:r>
      <w:r>
        <w:rPr>
          <w:b w:val="1"/>
          <w:sz w:val="32"/>
          <w:bCs/>
          <w:szCs w:val="32"/>
          <w:rFonts w:ascii="Times New Roman" w:hAnsi="Times New Roman" w:eastAsia="方正仿宋简体" w:cs="Times New Roman"/>
        </w:rPr>
        <w:t>11</w:t>
      </w:r>
      <w:r>
        <w:rPr>
          <w:b w:val="1"/>
          <w:sz w:val="32"/>
          <w:bCs/>
          <w:szCs w:val="32"/>
          <w:rFonts w:ascii="方正仿宋简体" w:hAnsi="方正仿宋简体" w:eastAsia="方正仿宋简体" w:cs="方正仿宋简体" w:hint="eastAsia"/>
        </w:rPr>
        <w:t>号</w:t>
      </w:r>
    </w:p>
    <w:p w14:paraId="230136EF">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4</w:t>
      </w:r>
      <w:r>
        <w:rPr>
          <w:b w:val="1"/>
          <w:sz w:val="32"/>
          <w:bCs/>
          <w:szCs w:val="32"/>
          <w:rFonts w:ascii="方正仿宋简体" w:hAnsi="方正仿宋简体" w:eastAsia="方正仿宋简体" w:cs="方正仿宋简体" w:hint="eastAsia"/>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193C7CAF">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5</w:t>
      </w:r>
      <w:r>
        <w:rPr>
          <w:b w:val="1"/>
          <w:sz w:val="32"/>
          <w:bCs/>
          <w:szCs w:val="32"/>
          <w:rFonts w:ascii="方正仿宋简体" w:hAnsi="方正仿宋简体" w:eastAsia="方正仿宋简体" w:cs="方正仿宋简体" w:hint="eastAsia"/>
        </w:rPr>
        <w:t>．办公地址：济宁市任城区共青团北路</w:t>
      </w:r>
      <w:r>
        <w:rPr>
          <w:b w:val="1"/>
          <w:sz w:val="32"/>
          <w:bCs/>
          <w:szCs w:val="32"/>
          <w:rFonts w:ascii="Times New Roman" w:hAnsi="Times New Roman" w:eastAsia="方正仿宋简体" w:cs="Times New Roman"/>
        </w:rPr>
        <w:t>5</w:t>
      </w:r>
      <w:r>
        <w:rPr>
          <w:b w:val="1"/>
          <w:sz w:val="32"/>
          <w:bCs/>
          <w:szCs w:val="32"/>
          <w:rFonts w:ascii="方正仿宋简体" w:hAnsi="方正仿宋简体" w:eastAsia="方正仿宋简体" w:cs="方正仿宋简体" w:hint="eastAsia"/>
        </w:rPr>
        <w:t>-</w:t>
      </w:r>
      <w:r>
        <w:rPr>
          <w:b w:val="1"/>
          <w:sz w:val="32"/>
          <w:bCs/>
          <w:szCs w:val="32"/>
          <w:rFonts w:ascii="Times New Roman" w:hAnsi="Times New Roman" w:eastAsia="方正仿宋简体" w:cs="Times New Roman"/>
        </w:rPr>
        <w:t>3</w:t>
      </w:r>
      <w:r>
        <w:rPr>
          <w:b w:val="1"/>
          <w:sz w:val="32"/>
          <w:bCs/>
          <w:szCs w:val="32"/>
          <w:rFonts w:ascii="方正仿宋简体" w:hAnsi="方正仿宋简体" w:eastAsia="方正仿宋简体" w:cs="方正仿宋简体" w:hint="eastAsia"/>
        </w:rPr>
        <w:t>号</w:t>
      </w:r>
    </w:p>
    <w:p w14:paraId="5E3C2D32">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6</w:t>
      </w:r>
      <w:r>
        <w:rPr>
          <w:b w:val="1"/>
          <w:sz w:val="32"/>
          <w:bCs/>
          <w:szCs w:val="32"/>
          <w:rFonts w:ascii="方正仿宋简体" w:hAnsi="方正仿宋简体" w:eastAsia="方正仿宋简体" w:cs="方正仿宋简体" w:hint="eastAsia"/>
        </w:rPr>
        <w:t>．电子信箱：syqq@sdgykg.com</w:t>
      </w:r>
    </w:p>
    <w:p w14:paraId="593BE77A">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7</w:t>
      </w:r>
      <w:r>
        <w:rPr>
          <w:b w:val="1"/>
          <w:sz w:val="32"/>
          <w:bCs/>
          <w:szCs w:val="32"/>
          <w:rFonts w:ascii="方正仿宋简体" w:hAnsi="方正仿宋简体" w:eastAsia="方正仿宋简体" w:cs="方正仿宋简体" w:hint="eastAsia"/>
        </w:rPr>
        <w:t>．公司简介：济宁泉润饮用水有限公司（以下简称公司）是</w:t>
      </w:r>
      <w:r>
        <w:rPr>
          <w:b w:val="1"/>
          <w:sz w:val="32"/>
          <w:bCs/>
          <w:szCs w:val="32"/>
          <w:rFonts w:ascii="Times New Roman" w:hAnsi="Times New Roman" w:eastAsia="方正仿宋简体" w:cs="Times New Roman"/>
        </w:rPr>
        <w:t>2018</w:t>
      </w:r>
      <w:r>
        <w:rPr>
          <w:b w:val="1"/>
          <w:sz w:val="32"/>
          <w:bCs/>
          <w:szCs w:val="32"/>
          <w:rFonts w:ascii="方正仿宋简体" w:hAnsi="方正仿宋简体" w:eastAsia="方正仿宋简体" w:cs="方正仿宋简体" w:hint="eastAsia"/>
        </w:rPr>
        <w:t>年</w:t>
      </w:r>
      <w:r>
        <w:rPr>
          <w:b w:val="1"/>
          <w:sz w:val="32"/>
          <w:bCs/>
          <w:szCs w:val="32"/>
          <w:rFonts w:ascii="Times New Roman" w:hAnsi="Times New Roman" w:eastAsia="方正仿宋简体" w:cs="Times New Roman"/>
        </w:rPr>
        <w:t>7</w:t>
      </w:r>
      <w:r>
        <w:rPr>
          <w:b w:val="1"/>
          <w:sz w:val="32"/>
          <w:bCs/>
          <w:szCs w:val="32"/>
          <w:rFonts w:ascii="方正仿宋简体" w:hAnsi="方正仿宋简体" w:eastAsia="方正仿宋简体" w:cs="方正仿宋简体" w:hint="eastAsia"/>
        </w:rPr>
        <w:t>月</w:t>
      </w:r>
      <w:r>
        <w:rPr>
          <w:b w:val="1"/>
          <w:sz w:val="32"/>
          <w:bCs/>
          <w:szCs w:val="32"/>
          <w:rFonts w:ascii="Times New Roman" w:hAnsi="Times New Roman" w:eastAsia="方正仿宋简体" w:cs="Times New Roman"/>
        </w:rPr>
        <w:t>31</w:t>
      </w:r>
      <w:r>
        <w:rPr>
          <w:b w:val="1"/>
          <w:sz w:val="32"/>
          <w:bCs/>
          <w:szCs w:val="32"/>
          <w:rFonts w:ascii="方正仿宋简体" w:hAnsi="方正仿宋简体" w:eastAsia="方正仿宋简体" w:cs="方正仿宋简体" w:hint="eastAsia"/>
        </w:rPr>
        <w:t>日由济宁清泉天然矿泉水有限公司出资组建的专业销售矿泉水的企业，注册资本为拾万元。公司主要销售产品为“万家清泉”桶装及瓶装饮用天然矿泉水。</w:t>
      </w:r>
    </w:p>
    <w:p w14:paraId="144C0798">
      <w:pPr>
        <w:rPr>
          <w:b w:val="1"/>
          <w:sz w:val="32"/>
          <w:bCs/>
          <w:szCs w:val="32"/>
          <w:rFonts w:ascii="方正黑体简体" w:hAnsi="方正黑体简体" w:eastAsia="方正黑体简体" w:cs="方正黑体简体"/>
        </w:rPr>
      </w:pPr>
      <w:r>
        <w:rPr>
          <w:b w:val="1"/>
          <w:sz w:val="32"/>
          <w:bCs/>
          <w:szCs w:val="32"/>
          <w:rFonts w:ascii="方正黑体简体" w:hAnsi="方正黑体简体" w:eastAsia="方正黑体简体" w:cs="方正黑体简体" w:hint="eastAsia"/>
        </w:rPr>
        <w:t>二、主要会计数据和财务指标</w:t>
      </w:r>
    </w:p>
    <w:p w14:paraId="2DA5F3F2">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1</w:t>
      </w:r>
      <w:r>
        <w:rPr>
          <w:b w:val="1"/>
          <w:sz w:val="32"/>
          <w:bCs/>
          <w:szCs w:val="32"/>
          <w:rFonts w:ascii="方正仿宋简体" w:hAnsi="方正仿宋简体" w:eastAsia="方正仿宋简体" w:cs="方正仿宋简体" w:hint="eastAsia"/>
        </w:rPr>
        <w:t>.资产总额:</w:t>
      </w:r>
      <w:r>
        <w:rPr>
          <w:b w:val="1"/>
          <w:sz w:val="32"/>
          <w:lang w:val="en-US" w:eastAsia="zh-CN"/>
          <w:bCs/>
          <w:szCs w:val="32"/>
          <w:rFonts w:ascii="Times New Roman" w:hAnsi="Times New Roman" w:eastAsia="方正仿宋简体" w:cs="Times New Roman" w:hint="eastAsia"/>
        </w:rPr>
        <w:t>294</w:t>
      </w:r>
      <w:r>
        <w:rPr>
          <w:b w:val="1"/>
          <w:sz w:val="32"/>
          <w:bCs/>
          <w:szCs w:val="32"/>
          <w:rFonts w:ascii="方正仿宋简体" w:hAnsi="方正仿宋简体" w:eastAsia="方正仿宋简体" w:cs="方正仿宋简体" w:hint="eastAsia"/>
        </w:rPr>
        <w:t>万元；</w:t>
      </w:r>
    </w:p>
    <w:p w14:paraId="34F4BF48">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2</w:t>
      </w:r>
      <w:r>
        <w:rPr>
          <w:b w:val="1"/>
          <w:sz w:val="32"/>
          <w:bCs/>
          <w:szCs w:val="32"/>
          <w:rFonts w:ascii="方正仿宋简体" w:hAnsi="方正仿宋简体" w:eastAsia="方正仿宋简体" w:cs="方正仿宋简体" w:hint="eastAsia"/>
        </w:rPr>
        <w:t>.负债总额：</w:t>
      </w:r>
      <w:r>
        <w:rPr>
          <w:b w:val="1"/>
          <w:sz w:val="32"/>
          <w:lang w:val="en-US" w:eastAsia="zh-CN"/>
          <w:bCs/>
          <w:szCs w:val="32"/>
          <w:rFonts w:ascii="Times New Roman" w:hAnsi="Times New Roman" w:eastAsia="方正仿宋简体" w:cs="Times New Roman" w:hint="eastAsia"/>
        </w:rPr>
        <w:t>254</w:t>
      </w:r>
      <w:r>
        <w:rPr>
          <w:b w:val="1"/>
          <w:sz w:val="32"/>
          <w:bCs/>
          <w:szCs w:val="32"/>
          <w:rFonts w:ascii="方正仿宋简体" w:hAnsi="方正仿宋简体" w:eastAsia="方正仿宋简体" w:cs="方正仿宋简体" w:hint="eastAsia"/>
        </w:rPr>
        <w:t>万元；</w:t>
      </w:r>
    </w:p>
    <w:p w14:paraId="4D95811D">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3</w:t>
      </w:r>
      <w:r>
        <w:rPr>
          <w:b w:val="1"/>
          <w:sz w:val="32"/>
          <w:bCs/>
          <w:szCs w:val="32"/>
          <w:rFonts w:ascii="方正仿宋简体" w:hAnsi="方正仿宋简体" w:eastAsia="方正仿宋简体" w:cs="方正仿宋简体" w:hint="eastAsia"/>
        </w:rPr>
        <w:t>.所有者权益：</w:t>
      </w:r>
      <w:r>
        <w:rPr>
          <w:b w:val="1"/>
          <w:sz w:val="32"/>
          <w:lang w:val="en-US" w:eastAsia="zh-CN"/>
          <w:bCs/>
          <w:szCs w:val="32"/>
          <w:rFonts w:ascii="Times New Roman" w:hAnsi="Times New Roman" w:eastAsia="方正仿宋简体" w:cs="Times New Roman" w:hint="eastAsia"/>
        </w:rPr>
        <w:t>40</w:t>
      </w:r>
      <w:r>
        <w:rPr>
          <w:b w:val="1"/>
          <w:sz w:val="32"/>
          <w:bCs/>
          <w:szCs w:val="32"/>
          <w:rFonts w:ascii="方正仿宋简体" w:hAnsi="方正仿宋简体" w:eastAsia="方正仿宋简体" w:cs="方正仿宋简体" w:hint="eastAsia"/>
        </w:rPr>
        <w:t>万元；</w:t>
      </w:r>
    </w:p>
    <w:p w14:paraId="031E6876">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4</w:t>
      </w:r>
      <w:r>
        <w:rPr>
          <w:b w:val="1"/>
          <w:sz w:val="32"/>
          <w:bCs/>
          <w:szCs w:val="32"/>
          <w:rFonts w:ascii="方正仿宋简体" w:hAnsi="方正仿宋简体" w:eastAsia="方正仿宋简体" w:cs="方正仿宋简体" w:hint="eastAsia"/>
        </w:rPr>
        <w:t>.营业总收入：</w:t>
      </w:r>
      <w:r>
        <w:rPr>
          <w:b w:val="1"/>
          <w:sz w:val="32"/>
          <w:lang w:val="en-US" w:eastAsia="zh-CN"/>
          <w:bCs/>
          <w:szCs w:val="32"/>
          <w:rFonts w:ascii="Times New Roman" w:hAnsi="Times New Roman" w:eastAsia="方正仿宋简体" w:cs="Times New Roman" w:hint="eastAsia"/>
        </w:rPr>
        <w:t>434</w:t>
      </w:r>
      <w:r>
        <w:rPr>
          <w:b w:val="1"/>
          <w:sz w:val="32"/>
          <w:bCs/>
          <w:szCs w:val="32"/>
          <w:rFonts w:ascii="方正仿宋简体" w:hAnsi="方正仿宋简体" w:eastAsia="方正仿宋简体" w:cs="方正仿宋简体" w:hint="eastAsia"/>
        </w:rPr>
        <w:t>万元；</w:t>
      </w:r>
    </w:p>
    <w:p w14:paraId="07FBF284">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5</w:t>
      </w:r>
      <w:r>
        <w:rPr>
          <w:b w:val="1"/>
          <w:sz w:val="32"/>
          <w:bCs/>
          <w:szCs w:val="32"/>
          <w:rFonts w:ascii="方正仿宋简体" w:hAnsi="方正仿宋简体" w:eastAsia="方正仿宋简体" w:cs="方正仿宋简体" w:hint="eastAsia"/>
        </w:rPr>
        <w:t>.营业总成本：</w:t>
      </w:r>
      <w:r>
        <w:rPr>
          <w:b w:val="1"/>
          <w:sz w:val="32"/>
          <w:lang w:val="en-US" w:eastAsia="zh-CN"/>
          <w:bCs/>
          <w:szCs w:val="32"/>
          <w:rFonts w:ascii="Times New Roman" w:hAnsi="Times New Roman" w:eastAsia="方正仿宋简体" w:cs="Times New Roman" w:hint="eastAsia"/>
        </w:rPr>
        <w:t>433</w:t>
      </w:r>
      <w:r>
        <w:rPr>
          <w:b w:val="1"/>
          <w:sz w:val="32"/>
          <w:bCs/>
          <w:szCs w:val="32"/>
          <w:rFonts w:ascii="方正仿宋简体" w:hAnsi="方正仿宋简体" w:eastAsia="方正仿宋简体" w:cs="方正仿宋简体" w:hint="eastAsia"/>
        </w:rPr>
        <w:t>万元；</w:t>
      </w:r>
      <w:bookmarkStart w:id="0" w:name="_GoBack"/>
      <w:bookmarkEnd w:id="0"/>
    </w:p>
    <w:p w14:paraId="67584042">
      <w:pPr>
        <w:rPr>
          <w:b w:val="1"/>
          <w:sz w:val="32"/>
          <w:bCs/>
          <w:szCs w:val="32"/>
          <w:rFonts w:ascii="方正仿宋简体" w:hAnsi="方正仿宋简体" w:eastAsia="方正仿宋简体" w:cs="方正仿宋简体"/>
        </w:rPr>
      </w:pPr>
      <w:r>
        <w:rPr>
          <w:b w:val="1"/>
          <w:sz w:val="32"/>
          <w:bCs/>
          <w:szCs w:val="32"/>
          <w:rFonts w:ascii="Times New Roman" w:hAnsi="Times New Roman" w:eastAsia="方正仿宋简体" w:cs="Times New Roman"/>
        </w:rPr>
        <w:t>6</w:t>
      </w:r>
      <w:r>
        <w:rPr>
          <w:b w:val="1"/>
          <w:sz w:val="32"/>
          <w:bCs/>
          <w:szCs w:val="32"/>
          <w:rFonts w:ascii="方正仿宋简体" w:hAnsi="方正仿宋简体" w:eastAsia="方正仿宋简体" w:cs="方正仿宋简体" w:hint="eastAsia"/>
        </w:rPr>
        <w:t>.利润总额：</w:t>
      </w:r>
      <w:r>
        <w:rPr>
          <w:b w:val="1"/>
          <w:sz w:val="32"/>
          <w:lang w:val="en-US" w:eastAsia="zh-CN"/>
          <w:bCs/>
          <w:szCs w:val="32"/>
          <w:rFonts w:ascii="Times New Roman" w:hAnsi="Times New Roman" w:eastAsia="方正仿宋简体" w:cs="Times New Roman" w:hint="eastAsia"/>
        </w:rPr>
        <w:t>1</w:t>
      </w:r>
      <w:r>
        <w:rPr>
          <w:b w:val="1"/>
          <w:sz w:val="32"/>
          <w:bCs/>
          <w:szCs w:val="32"/>
          <w:rFonts w:ascii="方正仿宋简体" w:hAnsi="方正仿宋简体" w:eastAsia="方正仿宋简体" w:cs="方正仿宋简体" w:hint="eastAsia"/>
        </w:rPr>
        <w:t>万元。</w:t>
      </w:r>
    </w:p>
    <w:sectPr>
      <w:headerReference r:id="rId4" w:type="default"/>
      <w:footerReference r:id="rId5" w:type="default"/>
      <w:docGrid w:type="lines" w:linePitch="312" w:charSpace="0"/>
      <w:pgSz w:w="11906" w:h="16838"/>
      <w:pgMar w:top="2098" w:right="1474" w:bottom="1985" w:left="1588" w:header="851" w:footer="992" w:gutter="0"/>
      <w:pgNumType w:fmt="numberInDash"/>
      <w:pgNumType w:fmt="numberInDash"/>
      <w:cols w:space="425" w:num="1"/>
    </w:sectPr>
  </w:body>
</w:document>
</file>

<file path=word/fontTable.xml><?xml version="1.0" encoding="utf-8"?>
<w:fonts xmlns:w="http://schemas.openxmlformats.org/wordprocessingml/2006/main" xmlns:w14="http://schemas.microsoft.com/office/word/2010/wordml" xmlns:r="http://schemas.openxmlformats.org/officeDocument/2006/relationships" xmlns:mc="http://schemas.openxmlformats.org/markup-compatibility/2006"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黑体简体">
    <w:altName w:val="微软雅黑"/>
    <w:panose1 w:val="00000000000000000000"/>
    <w:charset w:val="86"/>
    <w:family w:val="auto"/>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方正仿宋简体">
    <w:altName w:val="微软雅黑"/>
    <w:panose1 w:val="02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sdt>
    <w:sdtPr>
      <w:id w:val="-803936091"/>
    </w:sdtPr>
    <w:sdtContent>
      <w:p w14:paraId="401D71AE">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1F127F27">
    <w:pPr>
      <w:pStyle w:val="3"/>
    </w:pPr>
  </w:p>
</w:ftr>
</file>

<file path=word/header1.xml><?xml version="1.0" encoding="utf-8"?>
<w:hdr xmlns:wps="http://schemas.microsoft.com/office/word/2010/wordprocessingShape" xmlns:wne="http://schemas.microsoft.com/office/word/2006/wordml" xmlns:wpg="http://schemas.microsoft.com/office/word/2010/wordprocessingGroup" xmlns:w15="http://schemas.microsoft.com/office/word/2012/wordml" xmlns:w14="http://schemas.microsoft.com/office/word/2010/wordml" xmlns:wpi="http://schemas.microsoft.com/office/word/2010/wordprocessingInk" xmlns:w10="urn:schemas-microsoft-com:office:word" xmlns:wp="http://schemas.openxmlformats.org/drawingml/2006/wordprocessingDrawing" xmlns:wp14="http://schemas.microsoft.com/office/word/2010/wordprocessingDrawing" xmlns:v="urn:schemas-microsoft-com:vml" xmlns:r="http://schemas.openxmlformats.org/officeDocument/2006/relationships" xmlns:m="http://schemas.openxmlformats.org/officeDocument/2006/math" xmlns:wpsCustomData="http://www.wps.cn/officeDocument/2013/wpsCustomData" xmlns:w="http://schemas.openxmlformats.org/wordprocessingml/2006/main" xmlns:o="urn:schemas-microsoft-com:office:office" xmlns:mc="http://schemas.openxmlformats.org/markup-compatibility/2006" xmlns:wpc="http://schemas.microsoft.com/office/word/2010/wordprocessingCanvas" mc:Ignorable="w14 w15 wp14">
  <w:p w14:paraId="2433401E">
    <w:pPr>
      <w:pStyle w:val="4"/>
      <w:jc w:val="left"/>
      <w:pBdr>
        <w:bottom w:val="none" w:color="auto" w:sz="0" w:space="1"/>
      </w:pBdr>
      <w:tabs>
        <w:tab w:val="left" w:pos="6563"/>
      </w:tabs>
    </w:pPr>
  </w:p>
</w:hdr>
</file>

<file path=word/settings.xml><?xml version="1.0" encoding="utf-8"?>
<w:settings xmlns:w14="http://schemas.microsoft.com/office/word/2010/wordml" xmlns:wpsCustomData="http://www.wps.cn/officeDocument/2013/wpsCustomData" xmlns:w10="urn:schemas-microsoft-com:office:word"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bordersDoNotSurroundHeader/>
  <w:bordersDoNotSurroundFooter/>
  <w:defaultTabStop w:val="420"/>
  <w:drawingGridVerticalSpacing w:val="156"/>
  <w:drawingGridHorizontalSpacing w:val="105"/>
  <w:displayHorizontalDrawingGridEvery w:val="0"/>
  <w:displayVerticalDrawingGridEvery w:val="2"/>
  <w:characterSpacingControl w:val="compressPunctuation"/>
  <w:zoom w:percent="100"/>
  <w:compat>
    <w:spaceForUL/>
    <w:balanceSingleByteDoubleByteWidth/>
    <w:doNotLeaveBackslashAlone/>
    <w:ulTrailSpace/>
    <w:doNotExpandShiftReturn/>
    <w:adjustLineHeightInTable/>
    <w:useFELayout/>
    <w:compatSetting w:val="14" w:uri="http://schemas.microsoft.com/office/word" w:name="compatibilityMode"/>
    <w:compatSetting w:val="1" w:uri="http://schemas.microsoft.com/office/word" w:name="overrideTableStyleFontSizeAndJustification"/>
    <w:compatSetting w:val="1" w:uri="http://schemas.microsoft.com/office/word" w:name="enableOpenTypeFeatures"/>
    <w:compatSetting w:val="1" w:uri="http://schemas.microsoft.com/office/word" w:name="doNotFlipMirrorIndents"/>
  </w:compat>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25162030"/>
    <w:rsid w:val="27994749"/>
    <w:rsid w:val="28334DBF"/>
    <w:rsid w:val="2AA83943"/>
    <w:rsid w:val="2AF51B81"/>
    <w:rsid w:val="512D3FA0"/>
    <w:rsid w:val="6054618B"/>
    <w:rsid w:val="63BF3D81"/>
    <w:rsid w:val="67DB6467"/>
    <w:rsid w:val="7F483A55"/>
  </w:rsids>
  <m:mathPr>
    <m:mathFont val="Cambria Math"/>
    <m:brkBin val="before"/>
    <m:brkBinSub val="--"/>
    <m:smallFrac val="0"/>
    <m:dispDef/>
    <m:lMargin val="0"/>
    <m:rMargin val="0"/>
    <m:defJc val="centerGroup"/>
    <m:wrapIndent val="1440"/>
    <m:intLim val="subSup"/>
    <m:naryLim val="undOvr"/>
  </m:mathPr>
  <w:themeFontLang w:eastAsia="zh-CN" w:val="en-US"/>
  <w:clrSchemeMapping w:bg1="lt1" w:t1="dark1" w:bg2="lt2" w:t2="dark2" w:accent1="accent1" w:accent2="accent2" w:accent3="accent3" w:accent4="accent4" w:accent5="accent5" w:accent6="accent6" w:hyperlink="hyperlink" w:followedHyperlink="followedHyperlink" tx1="dk1" tx2="dk2"/>
  <w:decimalSymbol/>
  <w:listSeparator/>
</w:settings>
</file>

<file path=word/styles.xml><?xml version="1.0" encoding="utf-8"?>
<w:styles xmlns:wpsCustomData="http://www.wps.cn/officeDocument/2013/wpsCustomData" xmlns:w10="urn:schemas-microsoft-com:office:word" xmlns:w14="http://schemas.microsoft.com/office/word/2010/wordml" xmlns:r="http://schemas.openxmlformats.org/officeDocument/2006/relationships" xmlns:sl="http://schemas.openxmlformats.org/schemaLibrary/2006/main" xmlns:v="urn:schemas-microsoft-com:vml" xmlns:m="http://schemas.openxmlformats.org/officeDocument/2006/math" xmlns:w="http://schemas.openxmlformats.org/wordprocessingml/2006/main" xmlns:o="urn:schemas-microsoft-com:office:office" xmlns:mc="http://schemas.openxmlformats.org/markup-compatibility/2006" mc:Ignorable="w14">
  <w:docDefaults>
    <w:rPrDefault>
      <w:rPr>
        <w:rFonts w:asciiTheme="minorHAnsi" w:hAnsiTheme="minorHAnsi" w:eastAsiaTheme="minorEastAsia" w:cstheme="minorBidi"/>
      </w:rPr>
    </w:rPrDefault>
    <w:pPrDefault/>
  </w:docDefaults>
  <w:latentStyles w:defLockedState="0" w:defSemiHidden="1" w:defUnhideWhenUsed="1" w:defQFormat="0" w:defUIPriority="99" w:count="260">
    <w:lsdException w:name="Balloon Text"/>
    <w:lsdException w:name="Block Text"/>
    <w:lsdException w:name="Body Text"/>
    <w:lsdException w:name="Body Text 2"/>
    <w:lsdException w:name="Body Text 3"/>
    <w:lsdException w:name="Body Text First Indent"/>
    <w:lsdException w:name="Body Text First Indent 2"/>
    <w:lsdException w:name="Body Text Indent"/>
    <w:lsdException w:name="Body Text Indent 2"/>
    <w:lsdException w:name="Body Text Indent 3"/>
    <w:lsdException w:name="Closing"/>
    <w:lsdException w:name="Colorful Grid" w:semiHidden="0" w:unhideWhenUsed="0"/>
    <w:lsdException w:name="Colorful Grid Accent 1" w:semiHidden="0" w:unhideWhenUsed="0"/>
    <w:lsdException w:name="Colorful Grid Accent 2" w:semiHidden="0" w:unhideWhenUsed="0"/>
    <w:lsdException w:name="Colorful Grid Accent 3" w:semiHidden="0" w:unhideWhenUsed="0"/>
    <w:lsdException w:name="Colorful Grid Accent 4" w:semiHidden="0" w:unhideWhenUsed="0"/>
    <w:lsdException w:name="Colorful Grid Accent 5" w:semiHidden="0" w:unhideWhenUsed="0"/>
    <w:lsdException w:name="Colorful Grid Accent 6" w:semiHidden="0" w:unhideWhenUsed="0"/>
    <w:lsdException w:name="Colorful List" w:semiHidden="0" w:unhideWhenUsed="0"/>
    <w:lsdException w:name="Colorful List Accent 1" w:semiHidden="0" w:unhideWhenUsed="0"/>
    <w:lsdException w:name="Colorful List Accent 2" w:semiHidden="0" w:unhideWhenUsed="0"/>
    <w:lsdException w:name="Colorful List Accent 3" w:semiHidden="0" w:unhideWhenUsed="0"/>
    <w:lsdException w:name="Colorful List Accent 4" w:semiHidden="0" w:unhideWhenUsed="0"/>
    <w:lsdException w:name="Colorful List Accent 5" w:semiHidden="0" w:unhideWhenUsed="0"/>
    <w:lsdException w:name="Colorful List Accent 6" w:semiHidden="0" w:unhideWhenUsed="0"/>
    <w:lsdException w:name="Colorful Shading" w:semiHidden="0" w:unhideWhenUsed="0"/>
    <w:lsdException w:name="Colorful Shading Accent 1" w:semiHidden="0" w:unhideWhenUsed="0"/>
    <w:lsdException w:name="Colorful Shading Accent 2" w:semiHidden="0" w:unhideWhenUsed="0"/>
    <w:lsdException w:name="Colorful Shading Accent 3" w:semiHidden="0" w:unhideWhenUsed="0"/>
    <w:lsdException w:name="Colorful Shading Accent 4" w:semiHidden="0" w:unhideWhenUsed="0"/>
    <w:lsdException w:name="Colorful Shading Accent 5" w:semiHidden="0" w:unhideWhenUsed="0"/>
    <w:lsdException w:name="Colorful Shading Accent 6" w:semiHidden="0" w:unhideWhenUsed="0"/>
    <w:lsdException w:name="Dark List" w:semiHidden="0" w:unhideWhenUsed="0"/>
    <w:lsdException w:name="Dark List Accent 1" w:semiHidden="0" w:unhideWhenUsed="0"/>
    <w:lsdException w:name="Dark List Accent 2" w:semiHidden="0" w:unhideWhenUsed="0"/>
    <w:lsdException w:name="Dark List Accent 3" w:semiHidden="0" w:unhideWhenUsed="0"/>
    <w:lsdException w:name="Dark List Accent 4" w:semiHidden="0" w:unhideWhenUsed="0"/>
    <w:lsdException w:name="Dark List Accent 5" w:semiHidden="0" w:unhideWhenUsed="0"/>
    <w:lsdException w:name="Dark List Accent 6" w:semiHidden="0" w:unhideWhenUsed="0"/>
    <w:lsdException w:name="Date"/>
    <w:lsdException w:name="Default Paragraph Font"/>
    <w:lsdException w:name="Document Map"/>
    <w:lsdException w:name="E-mail Signature"/>
    <w:lsdException w:name="Emphasis" w:semiHidden="0" w:unhideWhenUsed="0"/>
    <w:lsdException w:name="FollowedHyperlink"/>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Hyperlink"/>
    <w:lsdException w:name="Light Grid" w:semiHidden="0" w:unhideWhenUsed="0"/>
    <w:lsdException w:name="Light Grid Accent 1" w:semiHidden="0" w:unhideWhenUsed="0"/>
    <w:lsdException w:name="Light Grid Accent 2" w:semiHidden="0" w:unhideWhenUsed="0"/>
    <w:lsdException w:name="Light Grid Accent 3" w:semiHidden="0" w:unhideWhenUsed="0"/>
    <w:lsdException w:name="Light Grid Accent 4" w:semiHidden="0" w:unhideWhenUsed="0"/>
    <w:lsdException w:name="Light Grid Accent 5" w:semiHidden="0" w:unhideWhenUsed="0"/>
    <w:lsdException w:name="Light Grid Accent 6" w:semiHidden="0" w:unhideWhenUsed="0"/>
    <w:lsdException w:name="Light List" w:semiHidden="0" w:unhideWhenUsed="0"/>
    <w:lsdException w:name="Light List Accent 1" w:semiHidden="0" w:unhideWhenUsed="0"/>
    <w:lsdException w:name="Light List Accent 2" w:semiHidden="0" w:unhideWhenUsed="0"/>
    <w:lsdException w:name="Light List Accent 3" w:semiHidden="0" w:unhideWhenUsed="0"/>
    <w:lsdException w:name="Light List Accent 4" w:semiHidden="0" w:unhideWhenUsed="0"/>
    <w:lsdException w:name="Light List Accent 5" w:semiHidden="0" w:unhideWhenUsed="0"/>
    <w:lsdException w:name="Light List Accent 6" w:semiHidden="0" w:unhideWhenUsed="0"/>
    <w:lsdException w:name="Light Shading" w:semiHidden="0" w:unhideWhenUsed="0"/>
    <w:lsdException w:name="Light Shading Accent 1" w:semiHidden="0" w:unhideWhenUsed="0"/>
    <w:lsdException w:name="Light Shading Accent 2" w:semiHidden="0" w:unhideWhenUsed="0"/>
    <w:lsdException w:name="Light Shading Accent 3" w:semiHidden="0" w:unhideWhenUsed="0"/>
    <w:lsdException w:name="Light Shading Accent 4" w:semiHidden="0" w:unhideWhenUsed="0"/>
    <w:lsdException w:name="Light Shading Accent 5" w:semiHidden="0" w:unhideWhenUsed="0"/>
    <w:lsdException w:name="Light Shading Accent 6" w:semiHidden="0" w:unhideWhenUsed="0"/>
    <w:lsdException w:name="List"/>
    <w:lsdException w:name="List 2"/>
    <w:lsdException w:name="List 3"/>
    <w:lsdException w:name="List 4"/>
    <w:lsdException w:name="List 5"/>
    <w:lsdException w:name="List Bullet"/>
    <w:lsdException w:name="List Bullet 2"/>
    <w:lsdException w:name="List Bullet 3"/>
    <w:lsdException w:name="List Bullet 4"/>
    <w:lsdException w:name="List Bullet 5"/>
    <w:lsdException w:name="List Continue"/>
    <w:lsdException w:name="List Continue 2"/>
    <w:lsdException w:name="List Continue 3"/>
    <w:lsdException w:name="List Continue 4"/>
    <w:lsdException w:name="List Continue 5"/>
    <w:lsdException w:name="List Number"/>
    <w:lsdException w:name="List Number 2"/>
    <w:lsdException w:name="List Number 3"/>
    <w:lsdException w:name="List Number 4"/>
    <w:lsdException w:name="List Number 5"/>
    <w:lsdException w:name="Medium Grid 1" w:semiHidden="0" w:unhideWhenUsed="0"/>
    <w:lsdException w:name="Medium Grid 1 Accent 1" w:semiHidden="0" w:unhideWhenUsed="0"/>
    <w:lsdException w:name="Medium Grid 1 Accent 2" w:semiHidden="0" w:unhideWhenUsed="0"/>
    <w:lsdException w:name="Medium Grid 1 Accent 3" w:semiHidden="0" w:unhideWhenUsed="0"/>
    <w:lsdException w:name="Medium Grid 1 Accent 4" w:semiHidden="0" w:unhideWhenUsed="0"/>
    <w:lsdException w:name="Medium Grid 1 Accent 5" w:semiHidden="0" w:unhideWhenUsed="0"/>
    <w:lsdException w:name="Medium Grid 1 Accent 6" w:semiHidden="0" w:unhideWhenUsed="0"/>
    <w:lsdException w:name="Medium Grid 2" w:semiHidden="0" w:unhideWhenUsed="0"/>
    <w:lsdException w:name="Medium Grid 2 Accent 1" w:semiHidden="0" w:unhideWhenUsed="0"/>
    <w:lsdException w:name="Medium Grid 2 Accent 2" w:semiHidden="0" w:unhideWhenUsed="0"/>
    <w:lsdException w:name="Medium Grid 2 Accent 3" w:semiHidden="0" w:unhideWhenUsed="0"/>
    <w:lsdException w:name="Medium Grid 2 Accent 4" w:semiHidden="0" w:unhideWhenUsed="0"/>
    <w:lsdException w:name="Medium Grid 2 Accent 5" w:semiHidden="0" w:unhideWhenUsed="0"/>
    <w:lsdException w:name="Medium Grid 2 Accent 6" w:semiHidden="0" w:unhideWhenUsed="0"/>
    <w:lsdException w:name="Medium Grid 3" w:semiHidden="0" w:unhideWhenUsed="0"/>
    <w:lsdException w:name="Medium Grid 3 Accent 1" w:semiHidden="0" w:unhideWhenUsed="0"/>
    <w:lsdException w:name="Medium Grid 3 Accent 2" w:semiHidden="0" w:unhideWhenUsed="0"/>
    <w:lsdException w:name="Medium Grid 3 Accent 3" w:semiHidden="0" w:unhideWhenUsed="0"/>
    <w:lsdException w:name="Medium Grid 3 Accent 4" w:semiHidden="0" w:unhideWhenUsed="0"/>
    <w:lsdException w:name="Medium Grid 3 Accent 5" w:semiHidden="0" w:unhideWhenUsed="0"/>
    <w:lsdException w:name="Medium Grid 3 Accent 6" w:semiHidden="0" w:unhideWhenUsed="0"/>
    <w:lsdException w:name="Medium List 1" w:semiHidden="0" w:unhideWhenUsed="0"/>
    <w:lsdException w:name="Medium List 1 Accent 1" w:semiHidden="0" w:unhideWhenUsed="0"/>
    <w:lsdException w:name="Medium List 1 Accent 2" w:semiHidden="0" w:unhideWhenUsed="0"/>
    <w:lsdException w:name="Medium List 1 Accent 3" w:semiHidden="0" w:unhideWhenUsed="0"/>
    <w:lsdException w:name="Medium List 1 Accent 4" w:semiHidden="0" w:unhideWhenUsed="0"/>
    <w:lsdException w:name="Medium List 1 Accent 5" w:semiHidden="0" w:unhideWhenUsed="0"/>
    <w:lsdException w:name="Medium List 1 Accent 6" w:semiHidden="0" w:unhideWhenUsed="0"/>
    <w:lsdException w:name="Medium List 2" w:semiHidden="0" w:unhideWhenUsed="0"/>
    <w:lsdException w:name="Medium List 2 Accent 1" w:semiHidden="0" w:unhideWhenUsed="0"/>
    <w:lsdException w:name="Medium List 2 Accent 2" w:semiHidden="0" w:unhideWhenUsed="0"/>
    <w:lsdException w:name="Medium List 2 Accent 3" w:semiHidden="0" w:unhideWhenUsed="0"/>
    <w:lsdException w:name="Medium List 2 Accent 4" w:semiHidden="0" w:unhideWhenUsed="0"/>
    <w:lsdException w:name="Medium List 2 Accent 5" w:semiHidden="0" w:unhideWhenUsed="0"/>
    <w:lsdException w:name="Medium List 2 Accent 6" w:semiHidden="0" w:unhideWhenUsed="0"/>
    <w:lsdException w:name="Medium Shading 1" w:semiHidden="0" w:unhideWhenUsed="0"/>
    <w:lsdException w:name="Medium Shading 1 Accent 1" w:semiHidden="0" w:unhideWhenUsed="0"/>
    <w:lsdException w:name="Medium Shading 1 Accent 2" w:semiHidden="0" w:unhideWhenUsed="0"/>
    <w:lsdException w:name="Medium Shading 1 Accent 3" w:semiHidden="0" w:unhideWhenUsed="0"/>
    <w:lsdException w:name="Medium Shading 1 Accent 4" w:semiHidden="0" w:unhideWhenUsed="0"/>
    <w:lsdException w:name="Medium Shading 1 Accent 5" w:semiHidden="0" w:unhideWhenUsed="0"/>
    <w:lsdException w:name="Medium Shading 1 Accent 6" w:semiHidden="0" w:unhideWhenUsed="0"/>
    <w:lsdException w:name="Medium Shading 2" w:semiHidden="0" w:unhideWhenUsed="0"/>
    <w:lsdException w:name="Medium Shading 2 Accent 1" w:semiHidden="0" w:unhideWhenUsed="0"/>
    <w:lsdException w:name="Medium Shading 2 Accent 2" w:semiHidden="0" w:unhideWhenUsed="0"/>
    <w:lsdException w:name="Medium Shading 2 Accent 3" w:semiHidden="0" w:unhideWhenUsed="0"/>
    <w:lsdException w:name="Medium Shading 2 Accent 4" w:semiHidden="0" w:unhideWhenUsed="0"/>
    <w:lsdException w:name="Medium Shading 2 Accent 5" w:semiHidden="0" w:unhideWhenUsed="0"/>
    <w:lsdException w:name="Medium Shading 2 Accent 6" w:semiHidden="0" w:unhideWhenUsed="0"/>
    <w:lsdException w:name="Message Header"/>
    <w:lsdException w:name="Normal" w:semiHidden="0" w:unhideWhenUsed="0"/>
    <w:lsdException w:name="Normal (Web)"/>
    <w:lsdException w:name="Normal Indent"/>
    <w:lsdException w:name="Normal Table"/>
    <w:lsdException w:name="Note Heading"/>
    <w:lsdException w:name="Plain Text"/>
    <w:lsdException w:name="Salutation"/>
    <w:lsdException w:name="Signature"/>
    <w:lsdException w:name="Strong" w:semiHidden="0" w:unhideWhenUsed="0"/>
    <w:lsdException w:name="Subtitle" w:semiHidden="0" w:unhideWhenUsed="0"/>
    <w:lsdException w:name="Table 3D effects 1"/>
    <w:lsdException w:name="Table 3D effects 2"/>
    <w:lsdException w:name="Table 3D effects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Contemporary"/>
    <w:lsdException w:name="Table Elegant"/>
    <w:lsdException w:name="Table Grid" w:semiHidden="0" w:unhideWhenUsed="0"/>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Professional"/>
    <w:lsdException w:name="Table Simple 1"/>
    <w:lsdException w:name="Table Simple 2"/>
    <w:lsdException w:name="Table Simple 3"/>
    <w:lsdException w:name="Table Subtle 1"/>
    <w:lsdException w:name="Table Subtle 2"/>
    <w:lsdException w:name="Table Theme"/>
    <w:lsdException w:name="Table Web 1"/>
    <w:lsdException w:name="Table Web 2"/>
    <w:lsdException w:name="Table Web 3"/>
    <w:lsdException w:name="Title" w:semiHidden="0" w:unhideWhenUsed="0"/>
    <w:lsdException w:name="annotation reference"/>
    <w:lsdException w:name="annotation subject"/>
    <w:lsdException w:name="annotation text"/>
    <w:lsdException w:name="caption"/>
    <w:lsdException w:name="endnote reference"/>
    <w:lsdException w:name="endnote text"/>
    <w:lsdException w:name="envelope address"/>
    <w:lsdException w:name="envelope return"/>
    <w:lsdException w:name="footer" w:semiHidden="0"/>
    <w:lsdException w:name="footnote reference"/>
    <w:lsdException w:name="footnote text"/>
    <w:lsdException w:name="header" w:semiHidden="0"/>
    <w:lsdException w:name="heading 1" w:semiHidden="0" w:unhideWhenUsed="0"/>
    <w:lsdException w:name="heading 2"/>
    <w:lsdException w:name="heading 3"/>
    <w:lsdException w:name="heading 4"/>
    <w:lsdException w:name="heading 5"/>
    <w:lsdException w:name="heading 6"/>
    <w:lsdException w:name="heading 7"/>
    <w:lsdException w:name="heading 8"/>
    <w:lsdException w:name="heading 9"/>
    <w:lsdException w:name="index 1"/>
    <w:lsdException w:name="index 2"/>
    <w:lsdException w:name="index 3"/>
    <w:lsdException w:name="index 4"/>
    <w:lsdException w:name="index 5"/>
    <w:lsdException w:name="index 6"/>
    <w:lsdException w:name="index 7"/>
    <w:lsdException w:name="index 8"/>
    <w:lsdException w:name="index 9"/>
    <w:lsdException w:name="index heading"/>
    <w:lsdException w:name="line number"/>
    <w:lsdException w:name="macro"/>
    <w:lsdException w:name="page number"/>
    <w:lsdException w:name="table of authorities"/>
    <w:lsdException w:name="table of figures"/>
    <w:lsdException w:name="toa heading"/>
    <w:lsdException w:name="toc 1"/>
    <w:lsdException w:name="toc 2"/>
    <w:lsdException w:name="toc 3"/>
    <w:lsdException w:name="toc 4"/>
    <w:lsdException w:name="toc 5"/>
    <w:lsdException w:name="toc 6"/>
    <w:lsdException w:name="toc 7"/>
    <w:lsdException w:name="toc 8"/>
    <w:lsdException w:name="toc 9"/>
  </w:latentStyles>
  <w:style w:type="paragraph" w:styleId="1" w:default="1">
    <w:name w:val="Normal"/>
    <w:uiPriority w:val="0"/>
    <w:qFormat/>
    <w:pPr>
      <w:widowControl w:val="0"/>
      <w:jc w:val="both"/>
    </w:pPr>
    <w:rPr>
      <w:sz w:val="21"/>
      <w:lang w:val="en-US" w:eastAsia="zh-CN" w:bidi="ar-SA"/>
      <w:kern w:val="2"/>
      <w:szCs w:val="22"/>
      <w:rFonts w:asciiTheme="minorHAnsi" w:hAnsiTheme="minorHAnsi" w:eastAsiaTheme="minorEastAsia" w:cstheme="minorBidi"/>
    </w:rPr>
  </w:style>
  <w:style w:type="character" w:styleId="6" w:default="1">
    <w:name w:val="Default Paragraph Font"/>
    <w:uiPriority w:val="1"/>
    <w:semiHidden/>
    <w:unhideWhenUsed/>
  </w:style>
  <w:style w:type="table" w:styleId="5" w:default="1">
    <w:name w:val="Normal Table"/>
    <w:uiPriority w:val="99"/>
    <w:semiHidden/>
    <w:unhideWhenUsed/>
    <w:tblPr>
      <w:tblCellMar>
        <w:top w:type="dxa" w:w="0.000000"/>
        <w:bottom w:type="dxa" w:w="0.000000"/>
        <w:left w:type="dxa" w:w="108.000000"/>
        <w:right w:type="dxa" w:w="108.000000"/>
      </w:tblCellMar>
    </w:tblPr>
  </w:style>
  <w:style w:type="paragraph" w:styleId="2">
    <w:name w:val="Balloon Text"/>
    <w:basedOn w:val="1"/>
    <w:link w:val="9"/>
    <w:uiPriority w:val="99"/>
    <w:semiHidden/>
    <w:unhideWhenUsed/>
    <w:rPr>
      <w:sz w:val="18"/>
      <w:szCs w:val="18"/>
    </w:rPr>
  </w:style>
  <w:style w:type="paragraph" w:styleId="3">
    <w:name w:val="footer"/>
    <w:basedOn w:val="1"/>
    <w:link w:val="8"/>
    <w:uiPriority w:val="99"/>
    <w:unhideWhenUsed/>
    <w:qFormat/>
    <w:pPr>
      <w:snapToGrid w:val="0"/>
      <w:jc w:val="left"/>
      <w:tabs>
        <w:tab w:val="center" w:pos="4153"/>
        <w:tab w:val="right" w:pos="8306"/>
      </w:tabs>
    </w:pPr>
    <w:rPr>
      <w:sz w:val="18"/>
      <w:szCs w:val="18"/>
    </w:rPr>
  </w:style>
  <w:style w:type="paragraph" w:styleId="4">
    <w:name w:val="header"/>
    <w:basedOn w:val="1"/>
    <w:link w:val="7"/>
    <w:uiPriority w:val="99"/>
    <w:unhideWhenUsed/>
    <w:pPr>
      <w:snapToGrid w:val="0"/>
      <w:jc w:val="center"/>
      <w:pBdr>
        <w:bottom w:val="single" w:color="auto" w:sz="6" w:space="1"/>
      </w:pBdr>
      <w:tabs>
        <w:tab w:val="center" w:pos="4153"/>
        <w:tab w:val="right" w:pos="8306"/>
      </w:tabs>
    </w:pPr>
    <w:rPr>
      <w:sz w:val="18"/>
      <w:szCs w:val="18"/>
    </w:rPr>
  </w:style>
  <w:style w:type="character" w:styleId="7" w:customStyle="1">
    <w:name w:val="页眉 Char"/>
    <w:basedOn w:val="6"/>
    <w:link w:val="4"/>
    <w:uiPriority w:val="99"/>
    <w:rPr>
      <w:sz w:val="18"/>
      <w:szCs w:val="18"/>
    </w:rPr>
  </w:style>
  <w:style w:type="character" w:styleId="8" w:customStyle="1">
    <w:name w:val="页脚 Char"/>
    <w:basedOn w:val="6"/>
    <w:link w:val="3"/>
    <w:uiPriority w:val="99"/>
    <w:qFormat/>
    <w:rPr>
      <w:sz w:val="18"/>
      <w:szCs w:val="18"/>
    </w:rPr>
  </w:style>
  <w:style w:type="character" w:styleId="9" w:customStyle="1">
    <w:name w:val="批注框文本 Char"/>
    <w:basedOn w:val="6"/>
    <w:link w:val="2"/>
    <w:uiPriority w:val="99"/>
    <w:semiHidden/>
    <w:rPr>
      <w:sz w:val="18"/>
      <w:kern w:val="2"/>
      <w:szCs w:val="18"/>
    </w:rPr>
  </w:style>
</w:styles>
</file>

<file path=word/_rels/document.xml.rels><?xml version="1.0" encoding="UTF-8" standalone="yes"?><Relationships xmlns="http://schemas.openxmlformats.org/package/2006/relationships"><Relationship Id="rId5" Type="http://schemas.openxmlformats.org/officeDocument/2006/relationships/footer" Target="footer1.xml" /><Relationship Id="rId4" Type="http://schemas.openxmlformats.org/officeDocument/2006/relationships/header" Target="header1.xml" /><Relationship Id="rId3" Type="http://schemas.openxmlformats.org/officeDocument/2006/relationships/theme" Target="theme/theme1.xml" /><Relationship Id="rId2" Type="http://schemas.openxmlformats.org/officeDocument/2006/relationships/fontTable" Target="fontTable.xml" /><Relationship Id="rId1" Type="http://schemas.openxmlformats.org/officeDocument/2006/relationships/settings" Target="settings.xml" /><Relationship Id="rId0"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anose=""/>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Template>Normal</Template>
  <TotalTime>5</TotalTime>
  <Pages>2</Pages>
  <Words>530</Words>
  <Characters>569</Characters>
  <Application>WPS Office_12.1.0.21541_F1E327BC-269C-435d-A152-05C5408002CA</Application>
  <DocSecurity>0</DocSecurity>
  <Lines>4</Lines>
  <Paragraphs>1</Paragraphs>
  <ScaleCrop>false</ScaleCrop>
  <Company>2012dnd.com</Company>
  <LinksUpToDate>false</LinksUpToDate>
  <CharactersWithSpaces>570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Administrator</dc:creator>
  <cp:keywords/>
  <dc:description/>
  <cp:lastModifiedBy>暖暖</cp:lastModifiedBy>
  <cp:revision>4</cp:revision>
  <dcterms:created xsi:type="dcterms:W3CDTF">2024-06-28T00:38:00Z</dcterms:created>
  <dcterms:modified xsi:type="dcterms:W3CDTF">2025-06-27T09:30:36Z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2052-12.1.0.21541</vt:lpwstr>
  </property>
  <property fmtid="{D5CDD505-2E9C-101B-9397-08002B2CF9AE}" pid="3" name="ICV">
    <vt:lpwstr>3C1FEF99551643CD9D5F07FDF9FB56FB_13</vt:lpwstr>
  </property>
  <property fmtid="{D5CDD505-2E9C-101B-9397-08002B2CF9AE}" pid="4" name="KSOTemplateDocerSaveRecord">
    <vt:lpwstr>eyJoZGlkIjoiNGFmNWI1NDI2MGZlYjIzNGM1ZGY5M2YwNTMzN2ZlYWMiLCJ1c2VySWQiOiI5NDU0NTcwMzYifQ==</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6F173">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436BC4CB">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2023年度财务等重大信息公开</w:t>
      </w:r>
    </w:p>
    <w:p w14:paraId="236D4AC8"/>
    <w:p w14:paraId="510DB64E">
      <w:pPr>
        <w:rPr>
          <w:rFonts w:ascii="方正黑体简体" w:hAnsi="方正黑体简体" w:eastAsia="方正黑体简体" w:cs="方正黑体简体"/>
        </w:rPr>
      </w:pPr>
    </w:p>
    <w:p w14:paraId="4E2EDC30">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0C916018">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．中文名称：济宁泉润饮用水有限公司</w:t>
      </w:r>
    </w:p>
    <w:p w14:paraId="4E39B673">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．法定代表人：郭凡强</w:t>
      </w:r>
    </w:p>
    <w:p w14:paraId="2240AF03">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．注册地址：任城区共青团路</w:t>
      </w:r>
      <w:r>
        <w:rPr>
          <w:rFonts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14:paraId="230136EF">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193C7CAF">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5E3C2D32">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．电子信箱：syqq@sdgykg.com</w:t>
      </w:r>
    </w:p>
    <w:p w14:paraId="593BE77A">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．公司简介：济宁泉润饮用水有限公司（以下简称公司）是</w:t>
      </w:r>
      <w:r>
        <w:rPr>
          <w:rFonts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14:paraId="144C0798">
      <w:pPr>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2DA5F3F2">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Times New Roman" w:hAnsi="Times New Roman" w:eastAsia="方正仿宋简体" w:cs="Times New Roman"/>
          <w:b/>
          <w:bCs/>
          <w:sz w:val="32"/>
          <w:szCs w:val="32"/>
          <w:lang w:val="en-US" w:eastAsia="zh-CN"/>
        </w:rPr>
        <w:t>294</w:t>
      </w:r>
      <w:r>
        <w:rPr>
          <w:rFonts w:hint="eastAsia" w:ascii="方正仿宋简体" w:hAnsi="方正仿宋简体" w:eastAsia="方正仿宋简体" w:cs="方正仿宋简体"/>
          <w:b/>
          <w:bCs/>
          <w:sz w:val="32"/>
          <w:szCs w:val="32"/>
        </w:rPr>
        <w:t>万元；</w:t>
      </w:r>
    </w:p>
    <w:p w14:paraId="34F4BF48">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hint="eastAsia" w:ascii="Times New Roman" w:hAnsi="Times New Roman" w:eastAsia="方正仿宋简体" w:cs="Times New Roman"/>
          <w:b/>
          <w:bCs/>
          <w:sz w:val="32"/>
          <w:szCs w:val="32"/>
          <w:lang w:val="en-US" w:eastAsia="zh-CN"/>
        </w:rPr>
        <w:t>254</w:t>
      </w:r>
      <w:r>
        <w:rPr>
          <w:rFonts w:hint="eastAsia" w:ascii="方正仿宋简体" w:hAnsi="方正仿宋简体" w:eastAsia="方正仿宋简体" w:cs="方正仿宋简体"/>
          <w:b/>
          <w:bCs/>
          <w:sz w:val="32"/>
          <w:szCs w:val="32"/>
        </w:rPr>
        <w:t>万元；</w:t>
      </w:r>
    </w:p>
    <w:p w14:paraId="4D95811D">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40</w:t>
      </w:r>
      <w:r>
        <w:rPr>
          <w:rFonts w:hint="eastAsia" w:ascii="方正仿宋简体" w:hAnsi="方正仿宋简体" w:eastAsia="方正仿宋简体" w:cs="方正仿宋简体"/>
          <w:b/>
          <w:bCs/>
          <w:sz w:val="32"/>
          <w:szCs w:val="32"/>
        </w:rPr>
        <w:t>万元；</w:t>
      </w:r>
    </w:p>
    <w:p w14:paraId="031E6876">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434</w:t>
      </w:r>
      <w:r>
        <w:rPr>
          <w:rFonts w:hint="eastAsia" w:ascii="方正仿宋简体" w:hAnsi="方正仿宋简体" w:eastAsia="方正仿宋简体" w:cs="方正仿宋简体"/>
          <w:b/>
          <w:bCs/>
          <w:sz w:val="32"/>
          <w:szCs w:val="32"/>
        </w:rPr>
        <w:t>万元；</w:t>
      </w:r>
    </w:p>
    <w:p w14:paraId="07FBF284">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433</w:t>
      </w:r>
      <w:r>
        <w:rPr>
          <w:rFonts w:hint="eastAsia" w:ascii="方正仿宋简体" w:hAnsi="方正仿宋简体" w:eastAsia="方正仿宋简体" w:cs="方正仿宋简体"/>
          <w:b/>
          <w:bCs/>
          <w:sz w:val="32"/>
          <w:szCs w:val="32"/>
        </w:rPr>
        <w:t>万元；</w:t>
      </w:r>
      <w:bookmarkStart w:id="0" w:name="_GoBack"/>
      <w:bookmarkEnd w:id="0"/>
    </w:p>
    <w:p w14:paraId="67584042">
      <w:pPr>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tbak/modified.xml>Fri Jun 27 17:43:22 2025
save:Fri Jun 27 17:43:37 2025

</file>