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6C7375">
      <w:pPr>
        <w:snapToGrid w:val="0"/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邹城公用水务有限公司 </w:t>
      </w:r>
    </w:p>
    <w:p w14:paraId="68963AA6">
      <w:pPr>
        <w:snapToGrid w:val="0"/>
        <w:spacing w:line="640" w:lineRule="exact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2025年第一季度财务重大信息公开</w:t>
      </w:r>
      <w:bookmarkEnd w:id="0"/>
    </w:p>
    <w:p w14:paraId="729FAC49">
      <w:pPr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</w:t>
      </w:r>
    </w:p>
    <w:p w14:paraId="62784773">
      <w:pPr>
        <w:ind w:firstLine="643" w:firstLineChars="200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一、公司基本情况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</w:t>
      </w:r>
    </w:p>
    <w:p w14:paraId="3B59FC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1.公司名称：邹城公用水务有限公司</w:t>
      </w:r>
    </w:p>
    <w:p w14:paraId="06496E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2.法定代表人：刘旭</w:t>
      </w:r>
    </w:p>
    <w:p w14:paraId="4A14E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3.注册地址：邹城市西外环路8699号</w:t>
      </w:r>
    </w:p>
    <w:p w14:paraId="54D412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4.经营范围：专用设备修理；仪器仪表修理；住宅水电安装维护服务；非居住房地产租赁；管道运输设备销售；供应用仪器仪表销售；计量技术服务；工程管理服务；物业管理；园林绿化工程施工；家政服务；建筑物清洁服务；专业保洁、清洗、消毒服务；工程造价咨询业务；市政设施管理；消防技术服务。（除依法须经批准的项目外，凭营业执照依法自主开展经营活动）污水处理及其再生利用；自来水生产与供应；现制现售饮用水；建设工程施工；建设工程设计；检验检测服务；住宅室内装饰装修；通用航空服务。（依法须经批准的项目，经相关部门批准后方可开展经营活动，具体经营项目以相关部门批准文件或许可证件为准） </w:t>
      </w:r>
    </w:p>
    <w:p w14:paraId="492FB2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邹城市自来水公司成立于1979年9月， 2018年11月进行改制，成立邹城市自来水有限公司。类型:有限责任公司（国有控股），注册资本3600万元。统一社会信用代91370883166122593H。公司下设邹城市城源市政工程有限公司、邹城市自来水有限公司矿区分公司、邹城市自来水有限公司思源物业分公司，负责邹城城区和兖矿片区的供水及管网安装维修等任务。</w:t>
      </w:r>
    </w:p>
    <w:p w14:paraId="45EC89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下设邹城市第一污水处理厂、邹城市第二污水处理厂和邹城市经济开发区污水处理厂，是济宁市“治、用、保、防、控”水污染防治体系中“治”和“用”的重要组成部分。主要承接并处理邹城市主城区、东城区、西南片区、孟子湖新区和经济开发区的生活污水与生产废水。</w:t>
      </w:r>
    </w:p>
    <w:p w14:paraId="1E6D1B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另外负责邹城市乡镇供水工作。</w:t>
      </w:r>
    </w:p>
    <w:p w14:paraId="3B90E8D9"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（截至到202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5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年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3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月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  <w:lang w:val="en-US" w:eastAsia="zh-CN"/>
        </w:rPr>
        <w:t>31</w:t>
      </w:r>
      <w:r>
        <w:rPr>
          <w:rFonts w:hint="eastAsia" w:ascii="方正黑体简体" w:hAnsi="方正黑体简体" w:eastAsia="方正黑体简体" w:cs="方正黑体简体"/>
          <w:b/>
          <w:bCs/>
          <w:sz w:val="21"/>
          <w:szCs w:val="21"/>
        </w:rPr>
        <w:t>日）</w:t>
      </w:r>
    </w:p>
    <w:p w14:paraId="4484740B">
      <w:pPr>
        <w:ind w:firstLine="7020" w:firstLineChars="3900"/>
        <w:rPr>
          <w:rFonts w:hint="eastAsia" w:ascii="方正黑体简体" w:hAnsi="方正黑体简体" w:eastAsia="方正黑体简体" w:cs="方正黑体简体"/>
          <w:sz w:val="18"/>
          <w:szCs w:val="18"/>
        </w:rPr>
      </w:pPr>
      <w:r>
        <w:rPr>
          <w:rFonts w:hint="eastAsia" w:ascii="方正黑体简体" w:hAnsi="方正黑体简体" w:eastAsia="方正黑体简体" w:cs="方正黑体简体"/>
          <w:sz w:val="18"/>
          <w:szCs w:val="18"/>
          <w:lang w:val="en-US"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18"/>
          <w:szCs w:val="18"/>
        </w:rPr>
        <w:t>位： 万元</w:t>
      </w:r>
    </w:p>
    <w:tbl>
      <w:tblPr>
        <w:tblStyle w:val="5"/>
        <w:tblW w:w="8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3"/>
        <w:gridCol w:w="5103"/>
      </w:tblGrid>
      <w:tr w14:paraId="6C54B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286490BB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5103" w:type="dxa"/>
            <w:vAlign w:val="center"/>
          </w:tcPr>
          <w:p w14:paraId="35111B65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6601</w:t>
            </w:r>
          </w:p>
        </w:tc>
      </w:tr>
      <w:tr w14:paraId="3E730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0881BB14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5103" w:type="dxa"/>
            <w:vAlign w:val="center"/>
          </w:tcPr>
          <w:p w14:paraId="73F2A363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5620</w:t>
            </w:r>
          </w:p>
        </w:tc>
      </w:tr>
      <w:tr w14:paraId="61104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5D8DEAA6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5103" w:type="dxa"/>
            <w:vAlign w:val="center"/>
          </w:tcPr>
          <w:p w14:paraId="286FB8C6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1070</w:t>
            </w:r>
          </w:p>
        </w:tc>
      </w:tr>
      <w:tr w14:paraId="7D19F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49B0F9D8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5103" w:type="dxa"/>
            <w:vAlign w:val="center"/>
          </w:tcPr>
          <w:p w14:paraId="256DB733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884</w:t>
            </w:r>
          </w:p>
        </w:tc>
      </w:tr>
      <w:tr w14:paraId="73EB8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67248C77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5103" w:type="dxa"/>
            <w:vAlign w:val="center"/>
          </w:tcPr>
          <w:p w14:paraId="002DB0FD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106059</w:t>
            </w:r>
          </w:p>
        </w:tc>
      </w:tr>
      <w:tr w14:paraId="4FCB8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2CDE54A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5103" w:type="dxa"/>
            <w:vAlign w:val="center"/>
          </w:tcPr>
          <w:p w14:paraId="68639803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67405</w:t>
            </w:r>
          </w:p>
        </w:tc>
      </w:tr>
      <w:tr w14:paraId="32D54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3" w:type="dxa"/>
          </w:tcPr>
          <w:p w14:paraId="4F19003A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5103" w:type="dxa"/>
            <w:vAlign w:val="center"/>
          </w:tcPr>
          <w:p w14:paraId="0D2A824C"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24"/>
                <w:lang w:val="en-US" w:eastAsia="zh-CN"/>
              </w:rPr>
              <w:t>38654</w:t>
            </w:r>
          </w:p>
        </w:tc>
      </w:tr>
    </w:tbl>
    <w:p w14:paraId="3BFF1164">
      <w:pPr>
        <w:snapToGrid w:val="0"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34AF2D5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24800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26.43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2D52B67D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4265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25.11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7D1527A6">
      <w:pPr>
        <w:snapToGrid w:val="0"/>
        <w:spacing w:line="580" w:lineRule="exact"/>
        <w:ind w:firstLine="643" w:firstLineChars="200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四、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本季度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内发生的重大事项及对公司的影响</w:t>
      </w:r>
    </w:p>
    <w:p w14:paraId="1292973D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docVars>
    <w:docVar w:name="commondata" w:val="eyJoZGlkIjoiNDZlZWY1MTZiMTkyZjJiYmE4ZmY2NmQ4YzIyODA0ODMifQ=="/>
  </w:docVars>
  <w:rsids>
    <w:rsidRoot w:val="13CC2444"/>
    <w:rsid w:val="00015FBC"/>
    <w:rsid w:val="001410B8"/>
    <w:rsid w:val="00165E1C"/>
    <w:rsid w:val="00186F9D"/>
    <w:rsid w:val="001B4FA2"/>
    <w:rsid w:val="00332EF0"/>
    <w:rsid w:val="003878FD"/>
    <w:rsid w:val="003F77BE"/>
    <w:rsid w:val="00553F6C"/>
    <w:rsid w:val="005821A1"/>
    <w:rsid w:val="006E519D"/>
    <w:rsid w:val="00784697"/>
    <w:rsid w:val="007E3428"/>
    <w:rsid w:val="007E5379"/>
    <w:rsid w:val="008A3C66"/>
    <w:rsid w:val="0094180E"/>
    <w:rsid w:val="00AC6AB4"/>
    <w:rsid w:val="00B57EDA"/>
    <w:rsid w:val="00BC3130"/>
    <w:rsid w:val="00C455E3"/>
    <w:rsid w:val="00C65B77"/>
    <w:rsid w:val="00C73B18"/>
    <w:rsid w:val="00D321DA"/>
    <w:rsid w:val="00D674F1"/>
    <w:rsid w:val="00D938AE"/>
    <w:rsid w:val="00E426C4"/>
    <w:rsid w:val="00EA422D"/>
    <w:rsid w:val="00FC157F"/>
    <w:rsid w:val="00FD3E26"/>
    <w:rsid w:val="06DF3B7E"/>
    <w:rsid w:val="088A6324"/>
    <w:rsid w:val="09EC724C"/>
    <w:rsid w:val="0D6D5D2C"/>
    <w:rsid w:val="13CC2444"/>
    <w:rsid w:val="180477A4"/>
    <w:rsid w:val="19560A59"/>
    <w:rsid w:val="198035B6"/>
    <w:rsid w:val="1C496371"/>
    <w:rsid w:val="29D47C5C"/>
    <w:rsid w:val="2A4822AF"/>
    <w:rsid w:val="2D9F5C7A"/>
    <w:rsid w:val="33A670F3"/>
    <w:rsid w:val="38997F35"/>
    <w:rsid w:val="3D83507A"/>
    <w:rsid w:val="40E1715D"/>
    <w:rsid w:val="419C0824"/>
    <w:rsid w:val="44244964"/>
    <w:rsid w:val="44A467DB"/>
    <w:rsid w:val="4A9D70A2"/>
    <w:rsid w:val="4E2A56D8"/>
    <w:rsid w:val="516F7EBF"/>
    <w:rsid w:val="53F926E2"/>
    <w:rsid w:val="57404164"/>
    <w:rsid w:val="5C83014D"/>
    <w:rsid w:val="5C923C9C"/>
    <w:rsid w:val="5DBA6DD3"/>
    <w:rsid w:val="5E145AF2"/>
    <w:rsid w:val="5ED846F5"/>
    <w:rsid w:val="5F372BCB"/>
    <w:rsid w:val="5F412942"/>
    <w:rsid w:val="60785E58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798</Words>
  <Characters>891</Characters>
  <Lines>8</Lines>
  <Paragraphs>2</Paragraphs>
  <TotalTime>40</TotalTime>
  <ScaleCrop>false</ScaleCrop>
  <LinksUpToDate>false</LinksUpToDate>
  <CharactersWithSpaces>898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夏顺意</cp:lastModifiedBy>
  <cp:lastPrinted>2025-04-25T03:01:00Z</cp:lastPrinted>
  <dcterms:modified xsi:type="dcterms:W3CDTF">2025-04-28T02:06:58Z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EA74C1FF97974B4C9BCB2A66CAC65296</vt:lpwstr>
  </property>
  <property fmtid="{D5CDD505-2E9C-101B-9397-08002B2CF9AE}" pid="4" name="KSOTemplateDocerSaveRecord">
    <vt:lpwstr>eyJoZGlkIjoiNDZlZWY1MTZiMTkyZjJiYmE4ZmY2NmQ4YzIyODA0ODMifQ==</vt:lpwstr>
  </property>
</Properties>
</file>