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山东公用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水污染治理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 xml:space="preserve">有限公司 </w:t>
      </w:r>
    </w:p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sz w:val="24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第三季度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财务等重大信息公开</w:t>
      </w:r>
    </w:p>
    <w:p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  <w:t>1.名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  <w:t>称：山东公用水污染治理有限公司</w:t>
      </w:r>
    </w:p>
    <w:p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2.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企业类型：国有独资</w:t>
      </w:r>
    </w:p>
    <w:p>
      <w:pPr>
        <w:pStyle w:val="2"/>
        <w:ind w:firstLine="640"/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3.成立日期：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2020年5月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8日</w:t>
      </w:r>
    </w:p>
    <w:p>
      <w:pPr>
        <w:pStyle w:val="2"/>
        <w:ind w:firstLine="64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法定代表人：白树雷</w:t>
      </w:r>
    </w:p>
    <w:p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注册地址：山东省济宁市任城区古槐街道红星中路23号</w:t>
      </w:r>
    </w:p>
    <w:p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.经营范围：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  <w:t>许可项目：污水处理及其再生利用；建设工程设计；建设工程施工。（依法须经批准的项目，经相关部门批准后方可开展经营活动，具体经营项目以相关部门批准文件或许可证件为准）</w:t>
      </w:r>
    </w:p>
    <w:p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  <w:t>一般项目：水污染治理；水环境污染防治服务；市政设施管理；技术服务、技术开发、技术咨询、技术交流、技术转让、技术推广；环境保护专用设备制造；环境保护专用设备销售；自然生态系统保护管理；环境应急治理服务；生态恢复及生态保护服务；环境保护监测；大气污染治理；地质灾害治理服务；工程管理服务；园林绿化工程施工。（除依法须经批准的项目外，凭营业执照依法自主开展经营活动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30" w:firstLineChars="196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山东公用水污染治理有限公司（以下简称“公司”）是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山东公用控股有限公司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全资子公司。公司成立于2020年5月，注册资金7.1亿元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eastAsia="zh-CN"/>
        </w:rPr>
        <w:t>，是以水污染治理及管理运营为主的国有企业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023" w:firstLineChars="20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0"/>
        <w:gridCol w:w="3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982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98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19861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98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19203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98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98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98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477375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98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401739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98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75636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pStyle w:val="1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前三季度，公司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实现营业总收入</w:t>
      </w:r>
      <w:r>
        <w:rPr>
          <w:rFonts w:hint="eastAsia" w:ascii="Times New Roman" w:hAnsi="Times New Roman" w:eastAsia="方正黑体简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19861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76.98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%；实现利润总额658万元，完成年度预算的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75.77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四、季度内重大事项及对企业的影响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C7822D72-F7C0-48CA-BA47-24A40BA4F73F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DFA8D6CB-432C-4888-B3D6-D9531465D336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CF838F1-1E60-499A-80C4-4837F395FBBD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52741F44-59E4-4260-B8F7-70BD774C040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0NzhlNjk5YjFhMGYxMGQ3ZmI1NmM1YzEyMWY2MzM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BAA1044"/>
    <w:rsid w:val="0C1300BA"/>
    <w:rsid w:val="11D529E3"/>
    <w:rsid w:val="14D830A2"/>
    <w:rsid w:val="17303DFB"/>
    <w:rsid w:val="208262A6"/>
    <w:rsid w:val="21EB1A9A"/>
    <w:rsid w:val="24A645D7"/>
    <w:rsid w:val="2E9539DE"/>
    <w:rsid w:val="31117233"/>
    <w:rsid w:val="32DA0AFB"/>
    <w:rsid w:val="33220C13"/>
    <w:rsid w:val="34833A65"/>
    <w:rsid w:val="359C4116"/>
    <w:rsid w:val="365668DF"/>
    <w:rsid w:val="3ADE08F5"/>
    <w:rsid w:val="3B0764C2"/>
    <w:rsid w:val="3D9E70CD"/>
    <w:rsid w:val="3EB218E1"/>
    <w:rsid w:val="40BD03D8"/>
    <w:rsid w:val="46625A9C"/>
    <w:rsid w:val="46FF778E"/>
    <w:rsid w:val="475A5D99"/>
    <w:rsid w:val="4D663EEA"/>
    <w:rsid w:val="5AD774AA"/>
    <w:rsid w:val="5D195C77"/>
    <w:rsid w:val="5E5E5DDC"/>
    <w:rsid w:val="61352735"/>
    <w:rsid w:val="619E1E27"/>
    <w:rsid w:val="663C74B6"/>
    <w:rsid w:val="67C52FC9"/>
    <w:rsid w:val="6D316FBD"/>
    <w:rsid w:val="6DF32616"/>
    <w:rsid w:val="6F4A2487"/>
    <w:rsid w:val="73A033E2"/>
    <w:rsid w:val="73FE1D6C"/>
    <w:rsid w:val="76323B4E"/>
    <w:rsid w:val="767913F5"/>
    <w:rsid w:val="7902085F"/>
    <w:rsid w:val="7D034BDB"/>
    <w:rsid w:val="7DD24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  <w:style w:type="paragraph" w:customStyle="1" w:styleId="1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619</Words>
  <Characters>685</Characters>
  <Lines>11</Lines>
  <Paragraphs>3</Paragraphs>
  <TotalTime>4</TotalTime>
  <ScaleCrop>false</ScaleCrop>
  <LinksUpToDate>false</LinksUpToDate>
  <CharactersWithSpaces>697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2024-10-31T08:56:32Z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BF6EABCB6D12423B8A6CAA463AC634BC_13</vt:lpwstr>
  </property>
</Properties>
</file>