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山东公用环卫集团有限公司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2024年第三季度财务等重大信息公开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一、公司基本情况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山东公用环卫集团成立于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月，当年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月正式开始独立运作。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800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余人，道路保洁面积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余万平方米，垃圾中转站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座，环卫保洁车辆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余台。承接了我市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月共同组建的混改企业，主要经营园林绿化工程和市政工程，目前已承接市政府岗节日摆花、吴泰闸路绿化及苗木养护、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杨柳立交绿化工程及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城区道路苖木补植等项目。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二、主要会计数据和财务指标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上半年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营业收入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6679.78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万元，同比增长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27.18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%，年度预算收入为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9160.64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万元，预算完成率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70.61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%；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5445.02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万元，预算总成本为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8841.96万元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，预算完成率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61.58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653.28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万元，预算利润总额为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319.18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万元，预算完成率为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175.13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年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上半年缴纳税金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176.97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资产总额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10474.19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万元，负债总额为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5036.24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万元，资产负债率为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48.08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%。本年经营活动现金流量净额141.71万元。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/>
        <w:rPr>
          <w:rFonts w:hint="default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/>
          <w:b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5660" w:firstLineChars="1762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315F0761"/>
    <w:rsid w:val="00122346"/>
    <w:rsid w:val="045B56E8"/>
    <w:rsid w:val="04673534"/>
    <w:rsid w:val="06211A7D"/>
    <w:rsid w:val="07A301A7"/>
    <w:rsid w:val="11FE2E27"/>
    <w:rsid w:val="151A2530"/>
    <w:rsid w:val="154E3DA5"/>
    <w:rsid w:val="1AA84B0C"/>
    <w:rsid w:val="1B9B3A93"/>
    <w:rsid w:val="1DB12D31"/>
    <w:rsid w:val="268D3C63"/>
    <w:rsid w:val="27287113"/>
    <w:rsid w:val="2A447216"/>
    <w:rsid w:val="2B727F7B"/>
    <w:rsid w:val="315F0761"/>
    <w:rsid w:val="3E583FEA"/>
    <w:rsid w:val="41134EE3"/>
    <w:rsid w:val="44F22699"/>
    <w:rsid w:val="4D1A1F2A"/>
    <w:rsid w:val="4EA73AC5"/>
    <w:rsid w:val="4F91727B"/>
    <w:rsid w:val="57544450"/>
    <w:rsid w:val="57DD10E2"/>
    <w:rsid w:val="59F271B9"/>
    <w:rsid w:val="5C682B50"/>
    <w:rsid w:val="5D6520FB"/>
    <w:rsid w:val="63FD3E83"/>
    <w:rsid w:val="66FF5806"/>
    <w:rsid w:val="6C494049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6">
    <w:name w:val="BodyTextIndent"/>
    <w:basedOn w:val="1"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720</Words>
  <Characters>828</Characters>
  <Lines>0</Lines>
  <Paragraphs>0</Paragraphs>
  <TotalTime>2</TotalTime>
  <ScaleCrop>false</ScaleCrop>
  <LinksUpToDate>false</LinksUpToDate>
  <CharactersWithSpaces>828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张娜</cp:lastModifiedBy>
  <cp:lastPrinted>2023-07-05T09:30:00Z</cp:lastPrinted>
  <dcterms:modified xsi:type="dcterms:W3CDTF">2024-10-31T01:51:11Z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593169B534D346429AF1039AE77E5A69_13</vt:lpwstr>
  </property>
</Properties>
</file>