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山东公用达斯玛特水务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</w:rPr>
        <w:t>年第三季度财务重大信息公开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1.公司名称：山东公用达斯玛特水务有限公司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2.法定代表人：房晶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3.注册地址：金乡县胡集镇济宁新材料产业园区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4.经营范围：工业供水，污水处理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公司成立于2010年8月5日，地址位于金乡县胡集镇济宁新材料产业园区煤化大道路东，由山东公用水务集团有限公司、博瑞德环境集团股份有限公司、达斯玛特科技（杭州）有限公司及山东阳光颜料有限公司四家企业合资，同时是济宁新材料产业园区管委会唯一授权园区内专门从事供水、污水处理的企业。公司特许经营区域为园区的规划区域及未来发展区域，经营范围为工业供水及污水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公司供水项目设计规模近期为50000 m³/d，其中一期工程规模为25000 m³/d，原水来自北大溜河地表水，工艺采用网格絮凝+平流沉淀+V型滤池过滤+ NaClO消毒工艺，配水采用加压供水方式。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公司污水项目设计规模近期为40000 m³/d，其中一期规模为20000 m³/d，将接纳、处理济宁新材料产业园区内所有符合纳管标准的污水，是济宁新材料产业园区唯一一个综合污水处理厂。工艺采用“水解+缺氧+曝气生物流化池+曝气池+深度处理”，深度处理采用“混凝反应—沉淀—臭氧氧化池”工艺。园区企业污水通过一企一管的方式收集至公司集水器，经处理后的尾水稳定达到《城镇污水处理厂污染物排放标准》（GB18918-2002）中一级A标准，排入园区人工湿地进一步降解后，再排入新万福河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</w:t>
      </w:r>
      <w:r>
        <w:rPr>
          <w:rFonts w:hint="default" w:ascii="方正黑体简体" w:hAnsi="方正黑体简体" w:eastAsia="方正黑体简体" w:cs="方正黑体简体"/>
          <w:sz w:val="28"/>
          <w:szCs w:val="28"/>
        </w:rPr>
        <w:t>（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截至到</w:t>
      </w:r>
      <w:r>
        <w:rPr>
          <w:rFonts w:hint="default" w:ascii="方正黑体简体" w:hAnsi="方正黑体简体" w:eastAsia="方正黑体简体" w:cs="方正黑体简体"/>
          <w:sz w:val="28"/>
          <w:szCs w:val="28"/>
        </w:rPr>
        <w:t>202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4</w:t>
      </w:r>
      <w:r>
        <w:rPr>
          <w:rFonts w:hint="default" w:ascii="方正黑体简体" w:hAnsi="方正黑体简体" w:eastAsia="方正黑体简体" w:cs="方正黑体简体"/>
          <w:sz w:val="28"/>
          <w:szCs w:val="28"/>
        </w:rPr>
        <w:t>年9月30日）</w:t>
      </w:r>
    </w:p>
    <w:p>
      <w:pPr>
        <w:ind w:firstLine="6600" w:firstLineChars="2200"/>
        <w:rPr>
          <w:rFonts w:hint="default" w:ascii="Times New Roman" w:hAnsi="Times New Roman" w:eastAsia="方正黑体简体" w:cs="Times New Roman"/>
          <w:b w:val="0"/>
          <w:bCs w:val="0"/>
          <w:sz w:val="30"/>
          <w:szCs w:val="30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sz w:val="30"/>
          <w:szCs w:val="30"/>
          <w:lang w:val="en-US" w:eastAsia="zh-CN"/>
        </w:rPr>
        <w:t>单</w:t>
      </w:r>
      <w:r>
        <w:rPr>
          <w:rFonts w:hint="default" w:ascii="Times New Roman" w:hAnsi="Times New Roman" w:eastAsia="方正黑体简体" w:cs="Times New Roman"/>
          <w:b w:val="0"/>
          <w:bCs w:val="0"/>
          <w:sz w:val="30"/>
          <w:szCs w:val="30"/>
        </w:rPr>
        <w:t>位： 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  <w:vAlign w:val="center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1978.01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  <w:vAlign w:val="center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1563.23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  <w:vAlign w:val="center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310.41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  <w:vAlign w:val="center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232.81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  <w:vAlign w:val="center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14996.70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  <w:vAlign w:val="center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6588.16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</w:rPr>
            </w:pPr>
            <w:r>
              <w:rPr>
                <w:rFonts w:hint="default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  <w:vAlign w:val="center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8408.54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2684.27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，时间截至到202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年9月30日，完成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73.69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%。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2.利润总额：本年预算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367.27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万元，时间截至到202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年9月30日，完成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84.52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%。</w:t>
      </w:r>
      <w:bookmarkStart w:id="0" w:name="_GoBack"/>
      <w:bookmarkEnd w:id="0"/>
    </w:p>
    <w:p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本季度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内发生的重大事项及对公司的影响</w:t>
      </w:r>
    </w:p>
    <w:p>
      <w:pPr>
        <w:spacing w:line="600" w:lineRule="exact"/>
        <w:ind w:firstLine="642"/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015A30"/>
    <w:rsid w:val="005C7305"/>
    <w:rsid w:val="007E0DEC"/>
    <w:rsid w:val="007E5379"/>
    <w:rsid w:val="00A32D23"/>
    <w:rsid w:val="00A67516"/>
    <w:rsid w:val="00AC6AB4"/>
    <w:rsid w:val="00C455E3"/>
    <w:rsid w:val="00EA422D"/>
    <w:rsid w:val="06DF3B7E"/>
    <w:rsid w:val="09EC724C"/>
    <w:rsid w:val="0D6D5D2C"/>
    <w:rsid w:val="13135F6A"/>
    <w:rsid w:val="13CC2444"/>
    <w:rsid w:val="165B470D"/>
    <w:rsid w:val="180477A4"/>
    <w:rsid w:val="19560A59"/>
    <w:rsid w:val="1C496371"/>
    <w:rsid w:val="1C8F06F0"/>
    <w:rsid w:val="1F01432D"/>
    <w:rsid w:val="20104BA9"/>
    <w:rsid w:val="24AD7751"/>
    <w:rsid w:val="27916A17"/>
    <w:rsid w:val="29D47C5C"/>
    <w:rsid w:val="2A4822AF"/>
    <w:rsid w:val="2D6A428D"/>
    <w:rsid w:val="2D9F5C7A"/>
    <w:rsid w:val="3A01028D"/>
    <w:rsid w:val="3BE6329E"/>
    <w:rsid w:val="419C0824"/>
    <w:rsid w:val="44244964"/>
    <w:rsid w:val="48D92B93"/>
    <w:rsid w:val="4F7D7EBD"/>
    <w:rsid w:val="57404164"/>
    <w:rsid w:val="5D6773B6"/>
    <w:rsid w:val="5E145AF2"/>
    <w:rsid w:val="5F372BCB"/>
    <w:rsid w:val="5F412942"/>
    <w:rsid w:val="60785E58"/>
    <w:rsid w:val="7451111C"/>
    <w:rsid w:val="75D26FF0"/>
    <w:rsid w:val="775A30EF"/>
    <w:rsid w:val="78B23F93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726</Words>
  <Characters>857</Characters>
  <Lines>2</Lines>
  <Paragraphs>1</Paragraphs>
  <TotalTime>0</TotalTime>
  <ScaleCrop>false</ScaleCrop>
  <LinksUpToDate>false</LinksUpToDate>
  <CharactersWithSpaces>867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2024-10-30T06:58:04Z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240420852C0F4BC5A6E597224F411F1C_13</vt:lpwstr>
  </property>
</Properties>
</file>