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山东公用水利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建设工程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2023年中期财务等重大信息公开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公司名称：山东公用水利建设工程有限公司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法定代表人：李永清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注册资金：贰仟伍佰万元整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经营范围：许可项目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水利工程建设监理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建设工程勘察，房屋建筑和市政基础设施项目工程总承包，各类工程建设活动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依法须经批准的项目，经相关部门批准后方可开展经营活动，具体经营项目以审批结果为准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农业机械制造，农业机械销售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建筑工程用机械制造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用机械销售，地质勘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专用设备制造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地质勘查专用设备销售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机械电气设备制造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电气机械设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防洪除涝设施管理，水利相关咨询服务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灌溉服务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土地整治服务，非居住房地产租赁，住房租赁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机械设备租赁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建筑工程机械与设备租赁，建筑砌块制造，建筑砌块销售，水泥制品制造，水泥制品销售，建筑材料销售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泵及真空设备销售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阀门和旋塞销售(除依法须经批准的项目外，凭营业执照依法自主开展经营活动）。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前身济宁市水利机械公司，成立于1962年，是集水利工程施工、监理、防汛抗旱、应急抢险等业务于一体的综合性企业。具备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级、水利工程施工监理乙级，专业技术能力和水平均处于全省前列。公司近五年来承揽大中型水利工程项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目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160余项，施工总产值约12.5亿元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承担280余项工程项目的检测工作，20多座水闸的安全鉴定工作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参与省市防汛抢险演练12次，10余次的全省防汛应急抢险工作。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先后荣获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山东省抗洪抢险突击队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山东省先进建筑施工企业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施工质量管理先进单位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、山东省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重合同、守信用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先进单位等荣誉称号。通过了ISO9001质量管理体系认证，职业健康安全管理体系，环境管理体系认证。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2023年中期主要财务数据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8715" w:type="dxa"/>
        <w:tblInd w:w="2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5"/>
        <w:gridCol w:w="2925"/>
        <w:gridCol w:w="29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上期金额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1278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上期金额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6999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730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4298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2701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2959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中期内发生的重大事项及对公司的影响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4A844E4"/>
    <w:rsid w:val="1AC87223"/>
    <w:rsid w:val="213E56C7"/>
    <w:rsid w:val="25587FAA"/>
    <w:rsid w:val="271A4DE5"/>
    <w:rsid w:val="3938118D"/>
    <w:rsid w:val="58397FAA"/>
    <w:rsid w:val="61E7244E"/>
    <w:rsid w:val="672E70A7"/>
    <w:rsid w:val="6B756129"/>
    <w:rsid w:val="6D3F44DF"/>
    <w:rsid w:val="7B513D20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1010</Words>
  <Characters>1087</Characters>
  <Lines>0</Lines>
  <Paragraphs>0</Paragraphs>
  <TotalTime>1</TotalTime>
  <ScaleCrop>false</ScaleCrop>
  <LinksUpToDate>false</LinksUpToDate>
  <CharactersWithSpaces>1091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dcterms:modified xsi:type="dcterms:W3CDTF">2023-08-31T09:50:34Z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</Properties>
</file>